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E722BD5" w14:textId="77777777" w:rsidR="0098086E"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1AC9F252" w14:textId="77777777" w:rsidR="0098086E" w:rsidRDefault="0098086E" w:rsidP="0098086E">
            <w:pPr>
              <w:spacing w:after="0"/>
            </w:pPr>
            <w:r>
              <w:t>•</w:t>
            </w:r>
            <w:r>
              <w:tab/>
              <w:t xml:space="preserve">Girl participant - $15.00 (no HST) </w:t>
            </w:r>
          </w:p>
          <w:p w14:paraId="5061ED1C" w14:textId="77777777" w:rsidR="0098086E" w:rsidRDefault="0098086E" w:rsidP="0098086E">
            <w:pPr>
              <w:spacing w:after="0"/>
            </w:pPr>
            <w:r>
              <w:t>•</w:t>
            </w:r>
            <w:r>
              <w:tab/>
              <w:t xml:space="preserve">Adult inside ratio – $0 </w:t>
            </w:r>
          </w:p>
          <w:p w14:paraId="7C4F21D5" w14:textId="57D22349" w:rsidR="00FC4600" w:rsidRDefault="0098086E" w:rsidP="0098086E">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6C9CC2E"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F60EA">
              <w:t>Mar 30</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04D7DC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F60EA">
              <w:t>Mar 30</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251A092"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9105B">
              <w:t>time travellers bootcamp, outdoor sports &amp; games, historic baking &amp; butter churning</w:t>
            </w:r>
            <w:r w:rsidR="00F84080">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0767CA8"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A366CF">
              <w:rPr>
                <w:rStyle w:val="PlaceholderText"/>
                <w:noProof/>
              </w:rPr>
              <w:t>8</w:t>
            </w:r>
            <w:r w:rsidR="004F7B62">
              <w:rPr>
                <w:rStyle w:val="PlaceholderText"/>
                <w:noProof/>
              </w:rPr>
              <w:t xml:space="preserve"> for Sparks and Embers; 1:</w:t>
            </w:r>
            <w:r w:rsidR="00A366CF">
              <w:rPr>
                <w:rStyle w:val="PlaceholderText"/>
                <w:noProof/>
              </w:rPr>
              <w:t>15</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FB03" w14:textId="77777777" w:rsidR="00110C1E" w:rsidRDefault="00110C1E">
      <w:pPr>
        <w:spacing w:after="0"/>
      </w:pPr>
      <w:r>
        <w:separator/>
      </w:r>
    </w:p>
  </w:endnote>
  <w:endnote w:type="continuationSeparator" w:id="0">
    <w:p w14:paraId="1E4834A2" w14:textId="77777777" w:rsidR="00110C1E" w:rsidRDefault="00110C1E">
      <w:pPr>
        <w:spacing w:after="0"/>
      </w:pPr>
      <w:r>
        <w:continuationSeparator/>
      </w:r>
    </w:p>
  </w:endnote>
  <w:endnote w:type="continuationNotice" w:id="1">
    <w:p w14:paraId="5A8A36B5" w14:textId="77777777" w:rsidR="00110C1E" w:rsidRDefault="00110C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3625A" w14:textId="77777777" w:rsidR="00110C1E" w:rsidRDefault="00110C1E">
      <w:pPr>
        <w:spacing w:after="0"/>
      </w:pPr>
      <w:r>
        <w:separator/>
      </w:r>
    </w:p>
  </w:footnote>
  <w:footnote w:type="continuationSeparator" w:id="0">
    <w:p w14:paraId="0CEFBA12" w14:textId="77777777" w:rsidR="00110C1E" w:rsidRDefault="00110C1E">
      <w:pPr>
        <w:spacing w:after="0"/>
      </w:pPr>
      <w:r>
        <w:continuationSeparator/>
      </w:r>
    </w:p>
  </w:footnote>
  <w:footnote w:type="continuationNotice" w:id="1">
    <w:p w14:paraId="25822A0A" w14:textId="77777777" w:rsidR="00110C1E" w:rsidRDefault="00110C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0C1E"/>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86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6F0E"/>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96207"/>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2024-11-05T19:38:00Z</dcterms:created>
  <dcterms:modified xsi:type="dcterms:W3CDTF">2024-11-21T16:46:00Z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