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5F2F" w14:textId="6A8EAC73" w:rsidR="00FA6EB9" w:rsidRPr="001B4556" w:rsidRDefault="00421A8B">
      <w:pPr>
        <w:spacing w:after="172" w:line="232" w:lineRule="auto"/>
        <w:ind w:left="3311" w:right="1768" w:hanging="1260"/>
        <w:rPr>
          <w:lang w:val="fr-CA"/>
        </w:rPr>
      </w:pPr>
      <w:r>
        <w:rPr>
          <w:rFonts w:ascii="Arial" w:eastAsia="Arial" w:hAnsi="Arial" w:cs="Arial"/>
          <w:b/>
          <w:sz w:val="28"/>
        </w:rPr>
        <w:t>Camp d'</w:t>
      </w:r>
      <w:r>
        <w:rPr>
          <w:rFonts w:ascii="Arial" w:eastAsia="Arial" w:hAnsi="Arial" w:cs="Arial"/>
          <w:b/>
          <w:sz w:val="28"/>
          <w:szCs w:val="28"/>
          <w:lang w:val="fr-CA"/>
        </w:rPr>
        <w:t>É</w:t>
      </w:r>
      <w:proofErr w:type="spellStart"/>
      <w:r>
        <w:rPr>
          <w:rFonts w:ascii="Arial" w:eastAsia="Arial" w:hAnsi="Arial" w:cs="Arial"/>
          <w:b/>
          <w:sz w:val="28"/>
        </w:rPr>
        <w:t>té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r w:rsidR="0052478A" w:rsidRPr="001B4556">
        <w:rPr>
          <w:rFonts w:ascii="Arial" w:eastAsia="Arial" w:hAnsi="Arial" w:cs="Arial"/>
          <w:b/>
          <w:sz w:val="28"/>
          <w:lang w:val="fr-CA"/>
        </w:rPr>
        <w:t xml:space="preserve">6 nuits Liste des articles à apporter </w:t>
      </w:r>
    </w:p>
    <w:p w14:paraId="54D75F4C" w14:textId="77777777" w:rsidR="00FA6EB9" w:rsidRDefault="0052478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MATÉRIEL DE COUCHAGE </w:t>
      </w:r>
      <w:proofErr w:type="spellStart"/>
      <w:proofErr w:type="gramStart"/>
      <w:r>
        <w:rPr>
          <w:rFonts w:ascii="Arial" w:eastAsia="Arial" w:hAnsi="Arial" w:cs="Arial"/>
          <w:sz w:val="20"/>
        </w:rPr>
        <w:t>incluant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tbl>
      <w:tblPr>
        <w:tblStyle w:val="TableGrid"/>
        <w:tblW w:w="8833" w:type="dxa"/>
        <w:tblInd w:w="0" w:type="dxa"/>
        <w:tblLook w:val="04A0" w:firstRow="1" w:lastRow="0" w:firstColumn="1" w:lastColumn="0" w:noHBand="0" w:noVBand="1"/>
      </w:tblPr>
      <w:tblGrid>
        <w:gridCol w:w="5001"/>
        <w:gridCol w:w="3832"/>
      </w:tblGrid>
      <w:tr w:rsidR="00FA6EB9" w:rsidRPr="001B4556" w14:paraId="6A270BDA" w14:textId="77777777" w:rsidTr="00827081">
        <w:trPr>
          <w:trHeight w:val="232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656FBC8D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sac de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couchage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0AA1542D" w14:textId="77777777" w:rsidR="00FA6EB9" w:rsidRPr="001B4556" w:rsidRDefault="00827081" w:rsidP="00827081">
            <w:pPr>
              <w:rPr>
                <w:lang w:val="fr-CA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 w:rsidRPr="001B4556">
              <w:rPr>
                <w:rFonts w:ascii="Arial" w:eastAsia="Arial" w:hAnsi="Arial" w:cs="Arial"/>
                <w:sz w:val="20"/>
                <w:lang w:val="fr-CA"/>
              </w:rPr>
              <w:t>1 toile de sol ou bâche de plastique</w:t>
            </w:r>
          </w:p>
        </w:tc>
      </w:tr>
      <w:tr w:rsidR="00FA6EB9" w14:paraId="2389FC69" w14:textId="77777777" w:rsidTr="00827081">
        <w:trPr>
          <w:trHeight w:val="24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6FE8B4D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matelas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isolant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E32F266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Couverture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légère</w:t>
            </w:r>
            <w:proofErr w:type="spellEnd"/>
          </w:p>
        </w:tc>
      </w:tr>
      <w:tr w:rsidR="00FA6EB9" w14:paraId="691C7789" w14:textId="77777777" w:rsidTr="00827081">
        <w:trPr>
          <w:trHeight w:val="23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FA51B50" w14:textId="77777777" w:rsidR="00FA6EB9" w:rsidRPr="001B4556" w:rsidRDefault="00827081" w:rsidP="00827081">
            <w:pPr>
              <w:rPr>
                <w:lang w:val="fr-CA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Pr="001B4556">
              <w:rPr>
                <w:rFonts w:ascii="Arial" w:eastAsia="Arial" w:hAnsi="Arial" w:cs="Arial"/>
                <w:sz w:val="20"/>
                <w:lang w:val="fr-CA"/>
              </w:rPr>
              <w:t xml:space="preserve">1 sac de transport </w:t>
            </w:r>
            <w:proofErr w:type="gramStart"/>
            <w:r w:rsidRPr="001B4556">
              <w:rPr>
                <w:rFonts w:ascii="Arial" w:eastAsia="Arial" w:hAnsi="Arial" w:cs="Arial"/>
                <w:sz w:val="20"/>
                <w:lang w:val="fr-CA"/>
              </w:rPr>
              <w:t>pour</w:t>
            </w:r>
            <w:proofErr w:type="gramEnd"/>
            <w:r w:rsidRPr="001B4556">
              <w:rPr>
                <w:rFonts w:ascii="Arial" w:eastAsia="Arial" w:hAnsi="Arial" w:cs="Arial"/>
                <w:sz w:val="20"/>
                <w:lang w:val="fr-CA"/>
              </w:rPr>
              <w:t xml:space="preserve"> le sac de couchage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C15BDBA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oreiller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facultatif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</w:tbl>
    <w:p w14:paraId="0422C36D" w14:textId="77777777" w:rsidR="00827081" w:rsidRDefault="0052478A" w:rsidP="00827081">
      <w:pPr>
        <w:spacing w:after="0"/>
        <w:ind w:right="520"/>
        <w:jc w:val="both"/>
        <w:rPr>
          <w:rFonts w:ascii="Arial" w:eastAsia="Arial" w:hAnsi="Arial" w:cs="Arial"/>
          <w:sz w:val="18"/>
        </w:rPr>
      </w:pPr>
      <w:r w:rsidRPr="001B4556">
        <w:rPr>
          <w:rFonts w:ascii="Arial" w:eastAsia="Arial" w:hAnsi="Arial" w:cs="Arial"/>
          <w:b/>
          <w:sz w:val="18"/>
          <w:lang w:val="fr-CA"/>
        </w:rPr>
        <w:t xml:space="preserve">Le matériel de couchage DOIT être mis dans un sac de transport ou enroulé dans un plastique et attaché avec de la corde. </w:t>
      </w:r>
      <w:r>
        <w:rPr>
          <w:rFonts w:ascii="Arial" w:eastAsia="Arial" w:hAnsi="Arial" w:cs="Arial"/>
          <w:sz w:val="18"/>
        </w:rPr>
        <w:t xml:space="preserve">NE PAS UTILISER DE SACS À ORDURES. PAS DE MATELAS PNEUMATIQUES DOUBLE. </w:t>
      </w:r>
    </w:p>
    <w:p w14:paraId="44AFDB5A" w14:textId="77777777" w:rsidR="00FA6EB9" w:rsidRDefault="0052478A" w:rsidP="00827081">
      <w:pPr>
        <w:spacing w:after="0"/>
        <w:ind w:right="520"/>
        <w:jc w:val="both"/>
      </w:pPr>
      <w:proofErr w:type="gramStart"/>
      <w:r>
        <w:rPr>
          <w:rFonts w:ascii="Arial" w:eastAsia="Arial" w:hAnsi="Arial" w:cs="Arial"/>
          <w:b/>
          <w:sz w:val="20"/>
        </w:rPr>
        <w:t>VÊTEMENTS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Veuillez</w:t>
      </w:r>
      <w:proofErr w:type="spellEnd"/>
      <w:r>
        <w:rPr>
          <w:rFonts w:ascii="Arial" w:eastAsia="Arial" w:hAnsi="Arial" w:cs="Arial"/>
          <w:b/>
          <w:sz w:val="20"/>
        </w:rPr>
        <w:t xml:space="preserve"> consulter les </w:t>
      </w:r>
      <w:proofErr w:type="spellStart"/>
      <w:r>
        <w:rPr>
          <w:rFonts w:ascii="Arial" w:eastAsia="Arial" w:hAnsi="Arial" w:cs="Arial"/>
          <w:b/>
          <w:sz w:val="20"/>
        </w:rPr>
        <w:t>prévisions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météo</w:t>
      </w:r>
      <w:proofErr w:type="spellEnd"/>
      <w:r>
        <w:rPr>
          <w:rFonts w:ascii="Arial" w:eastAsia="Arial" w:hAnsi="Arial" w:cs="Arial"/>
          <w:b/>
          <w:sz w:val="20"/>
        </w:rPr>
        <w:t xml:space="preserve"> – En </w:t>
      </w:r>
      <w:proofErr w:type="spellStart"/>
      <w:r>
        <w:rPr>
          <w:rFonts w:ascii="Arial" w:eastAsia="Arial" w:hAnsi="Arial" w:cs="Arial"/>
          <w:b/>
          <w:sz w:val="20"/>
        </w:rPr>
        <w:t>juillet</w:t>
      </w:r>
      <w:proofErr w:type="spellEnd"/>
      <w:r>
        <w:rPr>
          <w:rFonts w:ascii="Arial" w:eastAsia="Arial" w:hAnsi="Arial" w:cs="Arial"/>
          <w:b/>
          <w:sz w:val="20"/>
        </w:rPr>
        <w:t xml:space="preserve">, les </w:t>
      </w:r>
      <w:proofErr w:type="spellStart"/>
      <w:r>
        <w:rPr>
          <w:rFonts w:ascii="Arial" w:eastAsia="Arial" w:hAnsi="Arial" w:cs="Arial"/>
          <w:b/>
          <w:sz w:val="20"/>
        </w:rPr>
        <w:t>nuits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peuvent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être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plutôt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fraîches</w:t>
      </w:r>
      <w:proofErr w:type="spellEnd"/>
      <w:r>
        <w:rPr>
          <w:rFonts w:ascii="Arial" w:eastAsia="Arial" w:hAnsi="Arial" w:cs="Arial"/>
          <w:b/>
          <w:sz w:val="20"/>
        </w:rPr>
        <w:t>.</w:t>
      </w:r>
    </w:p>
    <w:tbl>
      <w:tblPr>
        <w:tblStyle w:val="TableGrid"/>
        <w:tblW w:w="8583" w:type="dxa"/>
        <w:tblInd w:w="0" w:type="dxa"/>
        <w:tblLook w:val="04A0" w:firstRow="1" w:lastRow="0" w:firstColumn="1" w:lastColumn="0" w:noHBand="0" w:noVBand="1"/>
      </w:tblPr>
      <w:tblGrid>
        <w:gridCol w:w="5023"/>
        <w:gridCol w:w="3560"/>
      </w:tblGrid>
      <w:tr w:rsidR="00FA6EB9" w14:paraId="588CB732" w14:textId="77777777" w:rsidTr="00827081">
        <w:trPr>
          <w:trHeight w:val="23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7EF2B9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7 t-shirts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63273AF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4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shorts</w:t>
            </w:r>
          </w:p>
        </w:tc>
      </w:tr>
      <w:tr w:rsidR="00FA6EB9" w14:paraId="0AD31060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5CE2F7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chemise à manches longues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ou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 w:rsidR="0052478A">
              <w:rPr>
                <w:rFonts w:ascii="Arial" w:eastAsia="Arial" w:hAnsi="Arial" w:cs="Arial"/>
                <w:sz w:val="20"/>
              </w:rPr>
              <w:t>sweat-shirt</w:t>
            </w:r>
            <w:proofErr w:type="gram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7BE37D" w14:textId="77777777" w:rsidR="00FA6EB9" w:rsidRDefault="00827081">
            <w:pPr>
              <w:jc w:val="both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bas</w:t>
            </w:r>
          </w:p>
        </w:tc>
      </w:tr>
      <w:tr w:rsidR="00FA6EB9" w14:paraId="189087C9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E27DDF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7 ensembles de sous-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vêtements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A7AEADA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maillots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bain</w:t>
            </w:r>
            <w:proofErr w:type="spellEnd"/>
          </w:p>
        </w:tc>
      </w:tr>
      <w:tr w:rsidR="00FA6EB9" w14:paraId="13E508E2" w14:textId="77777777" w:rsidTr="00827081">
        <w:trPr>
          <w:trHeight w:val="244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BB5F4A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pantalons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longs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que des jeans)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E775ADA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coupe-vent (manteau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nylon)</w:t>
            </w:r>
          </w:p>
        </w:tc>
      </w:tr>
      <w:tr w:rsidR="00FA6EB9" w14:paraId="257059E0" w14:textId="77777777" w:rsidTr="00827081">
        <w:trPr>
          <w:trHeight w:val="244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492759B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bas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1B69B4B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pyjamas (1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chaud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1 plus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léger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FA6EB9" w14:paraId="73AB58FA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234A0BE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Chapeau pour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protéger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du soleil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80785F9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Chapeau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d’hiver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gants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légers</w:t>
            </w:r>
            <w:proofErr w:type="spellEnd"/>
          </w:p>
        </w:tc>
      </w:tr>
      <w:tr w:rsidR="00FA6EB9" w14:paraId="59F68737" w14:textId="77777777" w:rsidTr="00827081">
        <w:trPr>
          <w:trHeight w:val="24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F815F84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2 gilets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chandails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polaire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13A059F" w14:textId="77777777" w:rsidR="00FA6EB9" w:rsidRDefault="00827081">
            <w:pPr>
              <w:ind w:left="2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2 serviettes de plage</w:t>
            </w:r>
          </w:p>
        </w:tc>
      </w:tr>
      <w:tr w:rsidR="00FA6EB9" w14:paraId="13A8DFB6" w14:textId="77777777" w:rsidTr="00827081">
        <w:trPr>
          <w:trHeight w:val="233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AE3CE5" w14:textId="77777777" w:rsidR="00FA6EB9" w:rsidRDefault="00827081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2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paires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chaussures de sport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robustes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462F6F4" w14:textId="77777777" w:rsidR="00FA6EB9" w:rsidRDefault="00827081" w:rsidP="00827081">
            <w:r>
              <w:rPr>
                <w:rFonts w:ascii="Wingdings" w:eastAsia="Wingdings" w:hAnsi="Wingdings" w:cs="Wingdings"/>
              </w:rPr>
              <w:t></w:t>
            </w:r>
            <w:r w:rsidR="00E80942"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Paire de bottes de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pluie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2478A">
              <w:rPr>
                <w:rFonts w:ascii="Arial" w:eastAsia="Arial" w:hAnsi="Arial" w:cs="Arial"/>
                <w:b/>
                <w:sz w:val="20"/>
              </w:rPr>
              <w:t>OBLIGATOIRE</w:t>
            </w:r>
          </w:p>
        </w:tc>
      </w:tr>
    </w:tbl>
    <w:p w14:paraId="509B0057" w14:textId="77777777" w:rsidR="00FA6EB9" w:rsidRDefault="00827081" w:rsidP="00827081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1 bon </w:t>
      </w:r>
      <w:proofErr w:type="spellStart"/>
      <w:r w:rsidR="0052478A">
        <w:rPr>
          <w:rFonts w:ascii="Arial" w:eastAsia="Arial" w:hAnsi="Arial" w:cs="Arial"/>
          <w:sz w:val="20"/>
        </w:rPr>
        <w:t>imperm</w:t>
      </w:r>
      <w:r w:rsidR="0052478A">
        <w:rPr>
          <w:sz w:val="20"/>
        </w:rPr>
        <w:t>é</w:t>
      </w:r>
      <w:r w:rsidR="0052478A">
        <w:rPr>
          <w:rFonts w:ascii="Arial" w:eastAsia="Arial" w:hAnsi="Arial" w:cs="Arial"/>
          <w:sz w:val="20"/>
        </w:rPr>
        <w:t>able</w:t>
      </w:r>
      <w:proofErr w:type="spellEnd"/>
      <w:r w:rsidR="0052478A">
        <w:rPr>
          <w:rFonts w:ascii="Arial" w:eastAsia="Arial" w:hAnsi="Arial" w:cs="Arial"/>
          <w:sz w:val="20"/>
        </w:rPr>
        <w:t xml:space="preserve"> (avec un </w:t>
      </w:r>
      <w:proofErr w:type="spellStart"/>
      <w:r w:rsidR="0052478A">
        <w:rPr>
          <w:rFonts w:ascii="Arial" w:eastAsia="Arial" w:hAnsi="Arial" w:cs="Arial"/>
          <w:sz w:val="20"/>
        </w:rPr>
        <w:t>capuchon</w:t>
      </w:r>
      <w:proofErr w:type="spellEnd"/>
      <w:r w:rsidR="0052478A">
        <w:rPr>
          <w:rFonts w:ascii="Arial" w:eastAsia="Arial" w:hAnsi="Arial" w:cs="Arial"/>
          <w:sz w:val="20"/>
        </w:rPr>
        <w:t xml:space="preserve">) et des </w:t>
      </w:r>
      <w:proofErr w:type="spellStart"/>
      <w:r w:rsidR="0052478A">
        <w:rPr>
          <w:rFonts w:ascii="Arial" w:eastAsia="Arial" w:hAnsi="Arial" w:cs="Arial"/>
          <w:sz w:val="20"/>
        </w:rPr>
        <w:t>pantalons</w:t>
      </w:r>
      <w:proofErr w:type="spellEnd"/>
      <w:r w:rsidR="0052478A">
        <w:rPr>
          <w:rFonts w:ascii="Arial" w:eastAsia="Arial" w:hAnsi="Arial" w:cs="Arial"/>
          <w:sz w:val="20"/>
        </w:rPr>
        <w:t xml:space="preserve"> de </w:t>
      </w:r>
      <w:proofErr w:type="spellStart"/>
      <w:r w:rsidR="0052478A">
        <w:rPr>
          <w:rFonts w:ascii="Arial" w:eastAsia="Arial" w:hAnsi="Arial" w:cs="Arial"/>
          <w:sz w:val="20"/>
        </w:rPr>
        <w:t>pluie</w:t>
      </w:r>
      <w:proofErr w:type="spellEnd"/>
      <w:r w:rsidR="0052478A">
        <w:rPr>
          <w:rFonts w:ascii="Arial" w:eastAsia="Arial" w:hAnsi="Arial" w:cs="Arial"/>
          <w:sz w:val="20"/>
        </w:rPr>
        <w:t xml:space="preserve"> OU un poncho de </w:t>
      </w:r>
      <w:proofErr w:type="spellStart"/>
      <w:r w:rsidR="0052478A">
        <w:rPr>
          <w:rFonts w:ascii="Arial" w:eastAsia="Arial" w:hAnsi="Arial" w:cs="Arial"/>
          <w:sz w:val="20"/>
        </w:rPr>
        <w:t>pluie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r</w:t>
      </w:r>
      <w:r w:rsidR="0052478A">
        <w:rPr>
          <w:sz w:val="20"/>
        </w:rPr>
        <w:t>é</w:t>
      </w:r>
      <w:r w:rsidR="0052478A">
        <w:rPr>
          <w:rFonts w:ascii="Arial" w:eastAsia="Arial" w:hAnsi="Arial" w:cs="Arial"/>
          <w:sz w:val="20"/>
        </w:rPr>
        <w:t>utilisable</w:t>
      </w:r>
      <w:proofErr w:type="spellEnd"/>
    </w:p>
    <w:p w14:paraId="6568DE6C" w14:textId="77777777" w:rsidR="00827081" w:rsidRDefault="0052478A" w:rsidP="00827081">
      <w:pPr>
        <w:spacing w:after="4" w:line="254" w:lineRule="auto"/>
        <w:ind w:left="428" w:hanging="42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18"/>
        </w:rPr>
        <w:t xml:space="preserve">(Les </w:t>
      </w:r>
      <w:proofErr w:type="spellStart"/>
      <w:r>
        <w:rPr>
          <w:rFonts w:ascii="Arial" w:eastAsia="Arial" w:hAnsi="Arial" w:cs="Arial"/>
          <w:i/>
          <w:sz w:val="18"/>
        </w:rPr>
        <w:t>vêtements</w:t>
      </w:r>
      <w:proofErr w:type="spellEnd"/>
      <w:r>
        <w:rPr>
          <w:rFonts w:ascii="Arial" w:eastAsia="Arial" w:hAnsi="Arial" w:cs="Arial"/>
          <w:i/>
          <w:sz w:val="18"/>
        </w:rPr>
        <w:t xml:space="preserve"> de </w:t>
      </w:r>
      <w:proofErr w:type="spellStart"/>
      <w:r>
        <w:rPr>
          <w:rFonts w:ascii="Arial" w:eastAsia="Arial" w:hAnsi="Arial" w:cs="Arial"/>
          <w:i/>
          <w:sz w:val="18"/>
        </w:rPr>
        <w:t>pluie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doivent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IMPERMÉABLES, et pas </w:t>
      </w:r>
      <w:proofErr w:type="spellStart"/>
      <w:r>
        <w:rPr>
          <w:rFonts w:ascii="Arial" w:eastAsia="Arial" w:hAnsi="Arial" w:cs="Arial"/>
          <w:i/>
          <w:sz w:val="18"/>
        </w:rPr>
        <w:t>seulement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résistants</w:t>
      </w:r>
      <w:proofErr w:type="spellEnd"/>
      <w:r>
        <w:rPr>
          <w:rFonts w:ascii="Arial" w:eastAsia="Arial" w:hAnsi="Arial" w:cs="Arial"/>
          <w:i/>
          <w:sz w:val="18"/>
        </w:rPr>
        <w:t xml:space="preserve"> à </w:t>
      </w:r>
      <w:proofErr w:type="spellStart"/>
      <w:r>
        <w:rPr>
          <w:rFonts w:ascii="Arial" w:eastAsia="Arial" w:hAnsi="Arial" w:cs="Arial"/>
          <w:i/>
          <w:sz w:val="18"/>
        </w:rPr>
        <w:t>l’eau</w:t>
      </w:r>
      <w:proofErr w:type="spellEnd"/>
      <w:r>
        <w:rPr>
          <w:rFonts w:ascii="Arial" w:eastAsia="Arial" w:hAnsi="Arial" w:cs="Arial"/>
          <w:i/>
          <w:sz w:val="18"/>
        </w:rPr>
        <w:t xml:space="preserve">.) </w:t>
      </w:r>
      <w:r>
        <w:rPr>
          <w:rFonts w:ascii="Arial" w:eastAsia="Arial" w:hAnsi="Arial" w:cs="Arial"/>
          <w:sz w:val="20"/>
        </w:rPr>
        <w:t>Les</w:t>
      </w:r>
      <w:r w:rsidR="00827081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sandales</w:t>
      </w:r>
      <w:proofErr w:type="spellEnd"/>
      <w:r>
        <w:rPr>
          <w:rFonts w:ascii="Arial" w:eastAsia="Arial" w:hAnsi="Arial" w:cs="Arial"/>
          <w:sz w:val="20"/>
        </w:rPr>
        <w:t xml:space="preserve"> de sport (</w:t>
      </w:r>
      <w:proofErr w:type="spellStart"/>
      <w:r>
        <w:rPr>
          <w:rFonts w:ascii="Arial" w:eastAsia="Arial" w:hAnsi="Arial" w:cs="Arial"/>
          <w:sz w:val="20"/>
        </w:rPr>
        <w:t>comme</w:t>
      </w:r>
      <w:proofErr w:type="spellEnd"/>
    </w:p>
    <w:p w14:paraId="0329C6C1" w14:textId="77777777" w:rsidR="00827081" w:rsidRDefault="0052478A" w:rsidP="00827081">
      <w:pPr>
        <w:spacing w:after="4" w:line="254" w:lineRule="auto"/>
        <w:ind w:left="428" w:hanging="428"/>
      </w:pPr>
      <w:r>
        <w:rPr>
          <w:rFonts w:ascii="Arial" w:eastAsia="Arial" w:hAnsi="Arial" w:cs="Arial"/>
          <w:sz w:val="20"/>
        </w:rPr>
        <w:t xml:space="preserve">les Crocs) </w:t>
      </w:r>
      <w:proofErr w:type="spellStart"/>
      <w:r>
        <w:rPr>
          <w:rFonts w:ascii="Arial" w:eastAsia="Arial" w:hAnsi="Arial" w:cs="Arial"/>
          <w:sz w:val="20"/>
        </w:rPr>
        <w:t>peuvent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servir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pantoufles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Cependant</w:t>
      </w:r>
      <w:proofErr w:type="spellEnd"/>
      <w:r>
        <w:rPr>
          <w:rFonts w:ascii="Arial" w:eastAsia="Arial" w:hAnsi="Arial" w:cs="Arial"/>
          <w:sz w:val="20"/>
        </w:rPr>
        <w:t>,</w:t>
      </w:r>
    </w:p>
    <w:p w14:paraId="74BA94B4" w14:textId="77777777" w:rsidR="00827081" w:rsidRDefault="0052478A" w:rsidP="00827081">
      <w:pPr>
        <w:spacing w:after="4" w:line="254" w:lineRule="auto"/>
        <w:ind w:left="428" w:hanging="428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 xml:space="preserve">TOUTES LES PARTICIPANTES </w:t>
      </w:r>
      <w:r>
        <w:rPr>
          <w:rFonts w:ascii="Arial" w:eastAsia="Arial" w:hAnsi="Arial" w:cs="Arial"/>
          <w:i/>
          <w:sz w:val="18"/>
        </w:rPr>
        <w:t>DOIVENT PORTER des CHAUSSURES DE SPORT fermée</w:t>
      </w:r>
      <w:r w:rsidR="00827081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des BOTTES pour les </w:t>
      </w:r>
      <w:proofErr w:type="spellStart"/>
      <w:r>
        <w:rPr>
          <w:rFonts w:ascii="Arial" w:eastAsia="Arial" w:hAnsi="Arial" w:cs="Arial"/>
          <w:i/>
          <w:sz w:val="18"/>
        </w:rPr>
        <w:t>activités</w:t>
      </w:r>
      <w:proofErr w:type="spellEnd"/>
      <w:r>
        <w:rPr>
          <w:rFonts w:ascii="Arial" w:eastAsia="Arial" w:hAnsi="Arial" w:cs="Arial"/>
          <w:i/>
          <w:sz w:val="18"/>
        </w:rPr>
        <w:t>.</w:t>
      </w:r>
    </w:p>
    <w:p w14:paraId="34E7BF3F" w14:textId="77777777" w:rsidR="00FA6EB9" w:rsidRDefault="0052478A" w:rsidP="00827081">
      <w:pPr>
        <w:spacing w:after="4" w:line="254" w:lineRule="auto"/>
        <w:ind w:left="428" w:hanging="428"/>
      </w:pPr>
      <w:r>
        <w:rPr>
          <w:rFonts w:ascii="Arial" w:eastAsia="Arial" w:hAnsi="Arial" w:cs="Arial"/>
          <w:i/>
          <w:sz w:val="18"/>
        </w:rPr>
        <w:t>Les CHAUSSURES DE PLAGE NE SONT PA</w:t>
      </w:r>
      <w:r w:rsidR="00827081"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ACCEPTÉES.</w:t>
      </w:r>
    </w:p>
    <w:p w14:paraId="39A0960D" w14:textId="77777777" w:rsidR="00FA6EB9" w:rsidRDefault="0052478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ARTICLES DE </w:t>
      </w:r>
      <w:proofErr w:type="gramStart"/>
      <w:r>
        <w:rPr>
          <w:rFonts w:ascii="Arial" w:eastAsia="Arial" w:hAnsi="Arial" w:cs="Arial"/>
          <w:b/>
          <w:sz w:val="20"/>
        </w:rPr>
        <w:t>TOILETTE :</w:t>
      </w:r>
      <w:proofErr w:type="gramEnd"/>
    </w:p>
    <w:tbl>
      <w:tblPr>
        <w:tblStyle w:val="TableGrid"/>
        <w:tblW w:w="9942" w:type="dxa"/>
        <w:tblInd w:w="0" w:type="dxa"/>
        <w:tblLook w:val="04A0" w:firstRow="1" w:lastRow="0" w:firstColumn="1" w:lastColumn="0" w:noHBand="0" w:noVBand="1"/>
      </w:tblPr>
      <w:tblGrid>
        <w:gridCol w:w="5000"/>
        <w:gridCol w:w="4942"/>
      </w:tblGrid>
      <w:tr w:rsidR="00FA6EB9" w14:paraId="5424F028" w14:textId="77777777" w:rsidTr="00E80942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0A9331C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Brosse à dents et pâte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dentrifrice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561A9076" w14:textId="77777777" w:rsidR="00FA6EB9" w:rsidRDefault="00E80942" w:rsidP="00E80942">
            <w:pPr>
              <w:ind w:left="675" w:hanging="675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>Savon</w:t>
            </w:r>
          </w:p>
        </w:tc>
      </w:tr>
      <w:tr w:rsidR="00FA6EB9" w14:paraId="65AFEE99" w14:textId="77777777" w:rsidTr="00E80942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81E20F3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Peigne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 brosse,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élastiques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cheveux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doivent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être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attachés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6E2CBC4" w14:textId="77777777" w:rsidR="00FA6EB9" w:rsidRDefault="00E80942" w:rsidP="0052478A">
            <w:pPr>
              <w:ind w:left="675" w:hanging="675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Débarbouillette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et serviette</w:t>
            </w:r>
          </w:p>
        </w:tc>
      </w:tr>
      <w:tr w:rsidR="00FA6EB9" w14:paraId="21E73245" w14:textId="77777777" w:rsidTr="00E80942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9615FF7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>Chasse-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moustiques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17AB4E4A" w14:textId="77777777" w:rsidR="00FA6EB9" w:rsidRDefault="00E80942" w:rsidP="0052478A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Désodorisant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autre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FA6EB9" w14:paraId="210B9DDC" w14:textId="77777777" w:rsidTr="00E80942">
        <w:trPr>
          <w:trHeight w:val="24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3D803C2F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 w:rsidR="0052478A">
              <w:rPr>
                <w:rFonts w:ascii="Arial" w:eastAsia="Arial" w:hAnsi="Arial" w:cs="Arial"/>
                <w:sz w:val="20"/>
              </w:rPr>
              <w:t xml:space="preserve">Articles sanitaires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7B91BCF9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Mouchoirs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papier</w:t>
            </w:r>
          </w:p>
        </w:tc>
      </w:tr>
      <w:tr w:rsidR="00FA6EB9" w14:paraId="3C21C009" w14:textId="77777777" w:rsidTr="00E80942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55B3CF12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Écran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solaire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baume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lèvres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(sans parfum)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6E1BD0AF" w14:textId="77777777" w:rsidR="00FA6EB9" w:rsidRDefault="00E80942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Trousse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de premiers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soins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eastAsia="Arial" w:hAnsi="Arial" w:cs="Arial"/>
                <w:sz w:val="20"/>
              </w:rPr>
              <w:t>personnelle</w:t>
            </w:r>
            <w:proofErr w:type="spellEnd"/>
            <w:r w:rsidR="0052478A">
              <w:rPr>
                <w:rFonts w:ascii="Arial" w:eastAsia="Arial" w:hAnsi="Arial" w:cs="Arial"/>
                <w:sz w:val="20"/>
              </w:rPr>
              <w:t xml:space="preserve"> (portative)</w:t>
            </w:r>
          </w:p>
        </w:tc>
      </w:tr>
    </w:tbl>
    <w:p w14:paraId="75D0F9D9" w14:textId="77777777" w:rsidR="00FA6EB9" w:rsidRDefault="0052478A">
      <w:pPr>
        <w:spacing w:after="4" w:line="254" w:lineRule="auto"/>
        <w:ind w:left="-15" w:right="-15"/>
      </w:pPr>
      <w:r>
        <w:rPr>
          <w:rFonts w:ascii="Arial" w:eastAsia="Arial" w:hAnsi="Arial" w:cs="Arial"/>
          <w:b/>
          <w:sz w:val="20"/>
        </w:rPr>
        <w:t xml:space="preserve">VAISSELLE: </w:t>
      </w:r>
      <w:r>
        <w:rPr>
          <w:rFonts w:ascii="Arial" w:eastAsia="Arial" w:hAnsi="Arial" w:cs="Arial"/>
          <w:i/>
          <w:sz w:val="18"/>
        </w:rPr>
        <w:t>(</w:t>
      </w:r>
      <w:proofErr w:type="spellStart"/>
      <w:r>
        <w:rPr>
          <w:rFonts w:ascii="Arial" w:eastAsia="Arial" w:hAnsi="Arial" w:cs="Arial"/>
          <w:i/>
          <w:sz w:val="18"/>
        </w:rPr>
        <w:t>résistante</w:t>
      </w:r>
      <w:proofErr w:type="spellEnd"/>
      <w:r>
        <w:rPr>
          <w:rFonts w:ascii="Arial" w:eastAsia="Arial" w:hAnsi="Arial" w:cs="Arial"/>
          <w:i/>
          <w:sz w:val="18"/>
        </w:rPr>
        <w:t xml:space="preserve"> et </w:t>
      </w:r>
      <w:proofErr w:type="spellStart"/>
      <w:r>
        <w:rPr>
          <w:rFonts w:ascii="Arial" w:eastAsia="Arial" w:hAnsi="Arial" w:cs="Arial"/>
          <w:i/>
          <w:sz w:val="18"/>
        </w:rPr>
        <w:t>incassable</w:t>
      </w:r>
      <w:proofErr w:type="spellEnd"/>
      <w:r>
        <w:rPr>
          <w:rFonts w:ascii="Arial" w:eastAsia="Arial" w:hAnsi="Arial" w:cs="Arial"/>
          <w:i/>
          <w:sz w:val="18"/>
        </w:rPr>
        <w:t xml:space="preserve">, dans un sac </w:t>
      </w:r>
      <w:proofErr w:type="spellStart"/>
      <w:r>
        <w:rPr>
          <w:rFonts w:ascii="Arial" w:eastAsia="Arial" w:hAnsi="Arial" w:cs="Arial"/>
          <w:i/>
          <w:sz w:val="18"/>
        </w:rPr>
        <w:t>en</w:t>
      </w:r>
      <w:proofErr w:type="spellEnd"/>
      <w:r>
        <w:rPr>
          <w:rFonts w:ascii="Arial" w:eastAsia="Arial" w:hAnsi="Arial" w:cs="Arial"/>
          <w:i/>
          <w:sz w:val="18"/>
        </w:rPr>
        <w:t xml:space="preserve"> filet (pour </w:t>
      </w:r>
      <w:proofErr w:type="spellStart"/>
      <w:r>
        <w:rPr>
          <w:rFonts w:ascii="Arial" w:eastAsia="Arial" w:hAnsi="Arial" w:cs="Arial"/>
          <w:i/>
          <w:sz w:val="18"/>
        </w:rPr>
        <w:t>permettre</w:t>
      </w:r>
      <w:proofErr w:type="spellEnd"/>
      <w:r>
        <w:rPr>
          <w:rFonts w:ascii="Arial" w:eastAsia="Arial" w:hAnsi="Arial" w:cs="Arial"/>
          <w:i/>
          <w:sz w:val="18"/>
        </w:rPr>
        <w:t xml:space="preserve"> à la </w:t>
      </w:r>
      <w:proofErr w:type="spellStart"/>
      <w:r>
        <w:rPr>
          <w:rFonts w:ascii="Arial" w:eastAsia="Arial" w:hAnsi="Arial" w:cs="Arial"/>
          <w:i/>
          <w:sz w:val="18"/>
        </w:rPr>
        <w:t>vaisselle</w:t>
      </w:r>
      <w:proofErr w:type="spellEnd"/>
      <w:r>
        <w:rPr>
          <w:rFonts w:ascii="Arial" w:eastAsia="Arial" w:hAnsi="Arial" w:cs="Arial"/>
          <w:i/>
          <w:sz w:val="18"/>
        </w:rPr>
        <w:t xml:space="preserve"> de bien </w:t>
      </w:r>
      <w:proofErr w:type="spellStart"/>
      <w:r>
        <w:rPr>
          <w:rFonts w:ascii="Arial" w:eastAsia="Arial" w:hAnsi="Arial" w:cs="Arial"/>
          <w:i/>
          <w:sz w:val="18"/>
        </w:rPr>
        <w:t>sécher</w:t>
      </w:r>
      <w:proofErr w:type="spellEnd"/>
      <w:r>
        <w:rPr>
          <w:rFonts w:ascii="Arial" w:eastAsia="Arial" w:hAnsi="Arial" w:cs="Arial"/>
          <w:i/>
          <w:sz w:val="18"/>
        </w:rPr>
        <w:t xml:space="preserve"> avec la circulation </w:t>
      </w:r>
      <w:proofErr w:type="spellStart"/>
      <w:r>
        <w:rPr>
          <w:rFonts w:ascii="Arial" w:eastAsia="Arial" w:hAnsi="Arial" w:cs="Arial"/>
          <w:i/>
          <w:sz w:val="18"/>
        </w:rPr>
        <w:t>d’air</w:t>
      </w:r>
      <w:proofErr w:type="spellEnd"/>
      <w:r>
        <w:rPr>
          <w:rFonts w:ascii="Arial" w:eastAsia="Arial" w:hAnsi="Arial" w:cs="Arial"/>
          <w:i/>
          <w:sz w:val="18"/>
        </w:rPr>
        <w:t>)</w:t>
      </w:r>
    </w:p>
    <w:p w14:paraId="6D0DFF34" w14:textId="77777777" w:rsidR="00FA6EB9" w:rsidRDefault="00E80942" w:rsidP="00E80942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Assiette, </w:t>
      </w:r>
      <w:proofErr w:type="spellStart"/>
      <w:r w:rsidR="0052478A">
        <w:rPr>
          <w:rFonts w:ascii="Arial" w:eastAsia="Arial" w:hAnsi="Arial" w:cs="Arial"/>
          <w:sz w:val="20"/>
        </w:rPr>
        <w:t>bol</w:t>
      </w:r>
      <w:proofErr w:type="spellEnd"/>
      <w:r w:rsidR="0052478A">
        <w:rPr>
          <w:rFonts w:ascii="Arial" w:eastAsia="Arial" w:hAnsi="Arial" w:cs="Arial"/>
          <w:sz w:val="20"/>
        </w:rPr>
        <w:t xml:space="preserve">, tasse de plastique pour les </w:t>
      </w:r>
      <w:proofErr w:type="spellStart"/>
      <w:r w:rsidR="0052478A">
        <w:rPr>
          <w:rFonts w:ascii="Arial" w:eastAsia="Arial" w:hAnsi="Arial" w:cs="Arial"/>
          <w:sz w:val="20"/>
        </w:rPr>
        <w:t>breuvages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chauds</w:t>
      </w:r>
      <w:proofErr w:type="spellEnd"/>
      <w:r w:rsidR="0052478A">
        <w:rPr>
          <w:rFonts w:ascii="Arial" w:eastAsia="Arial" w:hAnsi="Arial" w:cs="Arial"/>
          <w:sz w:val="20"/>
        </w:rPr>
        <w:t xml:space="preserve">, tasse à jus, couteau, fourchette, </w:t>
      </w:r>
      <w:proofErr w:type="spellStart"/>
      <w:r w:rsidR="0052478A">
        <w:rPr>
          <w:rFonts w:ascii="Arial" w:eastAsia="Arial" w:hAnsi="Arial" w:cs="Arial"/>
          <w:sz w:val="20"/>
        </w:rPr>
        <w:t>cuillère</w:t>
      </w:r>
      <w:proofErr w:type="spellEnd"/>
      <w:r w:rsidR="0052478A">
        <w:rPr>
          <w:rFonts w:ascii="Arial" w:eastAsia="Arial" w:hAnsi="Arial" w:cs="Arial"/>
          <w:sz w:val="20"/>
        </w:rPr>
        <w:t xml:space="preserve"> à soupe et petite </w:t>
      </w:r>
      <w:proofErr w:type="spellStart"/>
      <w:r w:rsidR="0052478A">
        <w:rPr>
          <w:rFonts w:ascii="Arial" w:eastAsia="Arial" w:hAnsi="Arial" w:cs="Arial"/>
          <w:sz w:val="20"/>
        </w:rPr>
        <w:t>cuillère</w:t>
      </w:r>
      <w:proofErr w:type="spellEnd"/>
    </w:p>
    <w:p w14:paraId="4D045404" w14:textId="77777777" w:rsidR="00E80942" w:rsidRDefault="00E80942" w:rsidP="00E80942">
      <w:pPr>
        <w:tabs>
          <w:tab w:val="center" w:pos="1156"/>
          <w:tab w:val="center" w:pos="6162"/>
        </w:tabs>
        <w:spacing w:after="0" w:line="24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Linge à </w:t>
      </w:r>
      <w:proofErr w:type="spellStart"/>
      <w:r w:rsidR="0052478A">
        <w:rPr>
          <w:rFonts w:ascii="Arial" w:eastAsia="Arial" w:hAnsi="Arial" w:cs="Arial"/>
          <w:sz w:val="20"/>
        </w:rPr>
        <w:t>vaisselle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Gants de cuisine</w:t>
      </w:r>
    </w:p>
    <w:p w14:paraId="3A180D79" w14:textId="77777777" w:rsidR="00FA6EB9" w:rsidRDefault="0052478A" w:rsidP="00E80942">
      <w:pPr>
        <w:tabs>
          <w:tab w:val="center" w:pos="1156"/>
          <w:tab w:val="center" w:pos="6162"/>
        </w:tabs>
        <w:spacing w:after="0" w:line="240" w:lineRule="auto"/>
      </w:pPr>
      <w:r>
        <w:rPr>
          <w:rFonts w:ascii="Arial" w:eastAsia="Arial" w:hAnsi="Arial" w:cs="Arial"/>
          <w:b/>
          <w:sz w:val="20"/>
        </w:rPr>
        <w:t>DIVERS:</w:t>
      </w:r>
    </w:p>
    <w:p w14:paraId="47C9A3A3" w14:textId="77777777" w:rsidR="00FA6EB9" w:rsidRDefault="00E80942" w:rsidP="00E80942">
      <w:pPr>
        <w:tabs>
          <w:tab w:val="center" w:pos="1455"/>
          <w:tab w:val="center" w:pos="7722"/>
        </w:tabs>
        <w:spacing w:after="0" w:line="24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Bouteille </w:t>
      </w:r>
      <w:proofErr w:type="spellStart"/>
      <w:r w:rsidR="0052478A">
        <w:rPr>
          <w:rFonts w:ascii="Arial" w:eastAsia="Arial" w:hAnsi="Arial" w:cs="Arial"/>
          <w:sz w:val="20"/>
        </w:rPr>
        <w:t>d’eau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étanche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52478A">
        <w:rPr>
          <w:rFonts w:ascii="Arial" w:eastAsia="Arial" w:hAnsi="Arial" w:cs="Arial"/>
          <w:sz w:val="20"/>
        </w:rPr>
        <w:t>Coussin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s’asseoir</w:t>
      </w:r>
      <w:proofErr w:type="spellEnd"/>
      <w:r w:rsidR="0052478A">
        <w:rPr>
          <w:rFonts w:ascii="Arial" w:eastAsia="Arial" w:hAnsi="Arial" w:cs="Arial"/>
          <w:sz w:val="20"/>
        </w:rPr>
        <w:t xml:space="preserve"> (morceau de mousse/journal</w:t>
      </w:r>
    </w:p>
    <w:p w14:paraId="1D978566" w14:textId="77777777" w:rsidR="00FA6EB9" w:rsidRDefault="00E80942" w:rsidP="00E80942">
      <w:pPr>
        <w:tabs>
          <w:tab w:val="center" w:pos="2087"/>
          <w:tab w:val="center" w:pos="5732"/>
        </w:tabs>
        <w:spacing w:after="7" w:line="252" w:lineRule="auto"/>
        <w:jc w:val="both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Lampe de poche et piles de rechange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                        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envelope dans un sac de plastique)</w:t>
      </w:r>
    </w:p>
    <w:p w14:paraId="58E56415" w14:textId="77777777" w:rsidR="00FA6EB9" w:rsidRDefault="00E80942">
      <w:pPr>
        <w:tabs>
          <w:tab w:val="center" w:pos="1527"/>
          <w:tab w:val="center" w:pos="656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52478A">
        <w:rPr>
          <w:rFonts w:ascii="Arial" w:eastAsia="Arial" w:hAnsi="Arial" w:cs="Arial"/>
          <w:sz w:val="20"/>
        </w:rPr>
        <w:t>Appareil</w:t>
      </w:r>
      <w:proofErr w:type="spellEnd"/>
      <w:r w:rsidR="0052478A">
        <w:rPr>
          <w:rFonts w:ascii="Arial" w:eastAsia="Arial" w:hAnsi="Arial" w:cs="Arial"/>
          <w:sz w:val="20"/>
        </w:rPr>
        <w:t xml:space="preserve"> photo (</w:t>
      </w:r>
      <w:proofErr w:type="spellStart"/>
      <w:r w:rsidR="0052478A">
        <w:rPr>
          <w:rFonts w:ascii="Arial" w:eastAsia="Arial" w:hAnsi="Arial" w:cs="Arial"/>
          <w:sz w:val="20"/>
        </w:rPr>
        <w:t>facultatif</w:t>
      </w:r>
      <w:proofErr w:type="spellEnd"/>
      <w:r w:rsidR="0052478A">
        <w:rPr>
          <w:rFonts w:ascii="Arial" w:eastAsia="Arial" w:hAnsi="Arial" w:cs="Arial"/>
          <w:sz w:val="20"/>
        </w:rPr>
        <w:t>)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Crayons et carnet de note</w:t>
      </w:r>
    </w:p>
    <w:p w14:paraId="733D6526" w14:textId="77777777" w:rsidR="00E80942" w:rsidRDefault="00E80942" w:rsidP="00E80942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Sifflet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Petit </w:t>
      </w:r>
      <w:proofErr w:type="spellStart"/>
      <w:r w:rsidR="0052478A">
        <w:rPr>
          <w:rFonts w:ascii="Arial" w:eastAsia="Arial" w:hAnsi="Arial" w:cs="Arial"/>
          <w:sz w:val="20"/>
        </w:rPr>
        <w:t>jouet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en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peluche</w:t>
      </w:r>
      <w:proofErr w:type="spellEnd"/>
    </w:p>
    <w:p w14:paraId="155E55BF" w14:textId="77777777" w:rsidR="00FA6EB9" w:rsidRDefault="00E80942" w:rsidP="00E80942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Sac de plastique </w:t>
      </w:r>
      <w:proofErr w:type="spellStart"/>
      <w:r w:rsidR="0052478A">
        <w:rPr>
          <w:rFonts w:ascii="Arial" w:eastAsia="Arial" w:hAnsi="Arial" w:cs="Arial"/>
          <w:sz w:val="20"/>
        </w:rPr>
        <w:t>ou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fourre</w:t>
      </w:r>
      <w:proofErr w:type="spellEnd"/>
      <w:r w:rsidR="0052478A">
        <w:rPr>
          <w:rFonts w:ascii="Arial" w:eastAsia="Arial" w:hAnsi="Arial" w:cs="Arial"/>
          <w:sz w:val="20"/>
        </w:rPr>
        <w:t xml:space="preserve">-tout pour les </w:t>
      </w:r>
      <w:proofErr w:type="spellStart"/>
      <w:r w:rsidR="0052478A">
        <w:rPr>
          <w:rFonts w:ascii="Arial" w:eastAsia="Arial" w:hAnsi="Arial" w:cs="Arial"/>
          <w:sz w:val="20"/>
        </w:rPr>
        <w:t>vêtements</w:t>
      </w:r>
      <w:proofErr w:type="spellEnd"/>
      <w:r w:rsidR="0052478A">
        <w:rPr>
          <w:rFonts w:ascii="Arial" w:eastAsia="Arial" w:hAnsi="Arial" w:cs="Arial"/>
          <w:sz w:val="20"/>
        </w:rPr>
        <w:t xml:space="preserve"> qui </w:t>
      </w:r>
      <w:proofErr w:type="spellStart"/>
      <w:r w:rsidR="0052478A">
        <w:rPr>
          <w:rFonts w:ascii="Arial" w:eastAsia="Arial" w:hAnsi="Arial" w:cs="Arial"/>
          <w:sz w:val="20"/>
        </w:rPr>
        <w:t>ont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été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portés</w:t>
      </w:r>
      <w:proofErr w:type="spellEnd"/>
    </w:p>
    <w:p w14:paraId="5F0C4C70" w14:textId="77777777" w:rsidR="00FA6EB9" w:rsidRDefault="00E80942">
      <w:pPr>
        <w:tabs>
          <w:tab w:val="center" w:pos="2432"/>
          <w:tab w:val="center" w:pos="6193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1 sac à </w:t>
      </w:r>
      <w:proofErr w:type="spellStart"/>
      <w:r w:rsidR="0052478A">
        <w:rPr>
          <w:rFonts w:ascii="Arial" w:eastAsia="Arial" w:hAnsi="Arial" w:cs="Arial"/>
          <w:sz w:val="20"/>
        </w:rPr>
        <w:t>ordures</w:t>
      </w:r>
      <w:proofErr w:type="spellEnd"/>
      <w:r w:rsidR="0052478A">
        <w:rPr>
          <w:rFonts w:ascii="Arial" w:eastAsia="Arial" w:hAnsi="Arial" w:cs="Arial"/>
          <w:sz w:val="20"/>
        </w:rPr>
        <w:t xml:space="preserve"> orange (pour les </w:t>
      </w:r>
      <w:proofErr w:type="spellStart"/>
      <w:r w:rsidR="0052478A">
        <w:rPr>
          <w:rFonts w:ascii="Arial" w:eastAsia="Arial" w:hAnsi="Arial" w:cs="Arial"/>
          <w:sz w:val="20"/>
        </w:rPr>
        <w:t>campeuses</w:t>
      </w:r>
      <w:proofErr w:type="spellEnd"/>
      <w:r w:rsidR="0052478A">
        <w:rPr>
          <w:rFonts w:ascii="Arial" w:eastAsia="Arial" w:hAnsi="Arial" w:cs="Arial"/>
          <w:sz w:val="20"/>
        </w:rPr>
        <w:t xml:space="preserve">)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6 </w:t>
      </w:r>
      <w:proofErr w:type="spellStart"/>
      <w:r w:rsidR="0052478A">
        <w:rPr>
          <w:rFonts w:ascii="Arial" w:eastAsia="Arial" w:hAnsi="Arial" w:cs="Arial"/>
          <w:sz w:val="20"/>
        </w:rPr>
        <w:t>épingles</w:t>
      </w:r>
      <w:proofErr w:type="spellEnd"/>
      <w:r w:rsidR="0052478A">
        <w:rPr>
          <w:rFonts w:ascii="Arial" w:eastAsia="Arial" w:hAnsi="Arial" w:cs="Arial"/>
          <w:sz w:val="20"/>
        </w:rPr>
        <w:t xml:space="preserve"> à </w:t>
      </w:r>
      <w:proofErr w:type="spellStart"/>
      <w:r w:rsidR="0052478A">
        <w:rPr>
          <w:rFonts w:ascii="Arial" w:eastAsia="Arial" w:hAnsi="Arial" w:cs="Arial"/>
          <w:sz w:val="20"/>
        </w:rPr>
        <w:t>linge</w:t>
      </w:r>
      <w:proofErr w:type="spellEnd"/>
    </w:p>
    <w:p w14:paraId="75DD4C89" w14:textId="77777777" w:rsidR="00FA6EB9" w:rsidRDefault="00E80942">
      <w:pPr>
        <w:tabs>
          <w:tab w:val="center" w:pos="1424"/>
          <w:tab w:val="center" w:pos="7734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Manuel de programme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Livre </w:t>
      </w:r>
      <w:proofErr w:type="spellStart"/>
      <w:r w:rsidR="0052478A">
        <w:rPr>
          <w:rFonts w:ascii="Arial" w:eastAsia="Arial" w:hAnsi="Arial" w:cs="Arial"/>
          <w:sz w:val="20"/>
        </w:rPr>
        <w:t>ou</w:t>
      </w:r>
      <w:proofErr w:type="spellEnd"/>
      <w:r w:rsidR="0052478A">
        <w:rPr>
          <w:rFonts w:ascii="Arial" w:eastAsia="Arial" w:hAnsi="Arial" w:cs="Arial"/>
          <w:sz w:val="20"/>
        </w:rPr>
        <w:t xml:space="preserve"> jeu de </w:t>
      </w:r>
      <w:proofErr w:type="spellStart"/>
      <w:r w:rsidR="0052478A">
        <w:rPr>
          <w:rFonts w:ascii="Arial" w:eastAsia="Arial" w:hAnsi="Arial" w:cs="Arial"/>
          <w:sz w:val="20"/>
        </w:rPr>
        <w:t>cartes</w:t>
      </w:r>
      <w:proofErr w:type="spellEnd"/>
      <w:r w:rsidR="0052478A">
        <w:rPr>
          <w:rFonts w:ascii="Arial" w:eastAsia="Arial" w:hAnsi="Arial" w:cs="Arial"/>
          <w:sz w:val="20"/>
        </w:rPr>
        <w:t xml:space="preserve"> (pour les </w:t>
      </w:r>
      <w:proofErr w:type="spellStart"/>
      <w:r w:rsidR="0052478A">
        <w:rPr>
          <w:rFonts w:ascii="Arial" w:eastAsia="Arial" w:hAnsi="Arial" w:cs="Arial"/>
          <w:sz w:val="20"/>
        </w:rPr>
        <w:t>périodes</w:t>
      </w:r>
      <w:proofErr w:type="spellEnd"/>
      <w:r w:rsidR="0052478A">
        <w:rPr>
          <w:rFonts w:ascii="Arial" w:eastAsia="Arial" w:hAnsi="Arial" w:cs="Arial"/>
          <w:sz w:val="20"/>
        </w:rPr>
        <w:t xml:space="preserve"> de détente)</w:t>
      </w:r>
    </w:p>
    <w:p w14:paraId="45CE1A88" w14:textId="77777777" w:rsidR="00FA6EB9" w:rsidRDefault="00E80942" w:rsidP="00E80942">
      <w:pPr>
        <w:spacing w:after="7" w:line="252" w:lineRule="auto"/>
        <w:ind w:right="128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Sac à dos de promenade (taille du sac </w:t>
      </w:r>
      <w:proofErr w:type="spellStart"/>
      <w:r w:rsidR="0052478A">
        <w:rPr>
          <w:rFonts w:ascii="Arial" w:eastAsia="Arial" w:hAnsi="Arial" w:cs="Arial"/>
          <w:sz w:val="20"/>
        </w:rPr>
        <w:t>utilisé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l’école</w:t>
      </w:r>
      <w:proofErr w:type="spellEnd"/>
      <w:r w:rsidR="0052478A">
        <w:rPr>
          <w:rFonts w:ascii="Arial" w:eastAsia="Arial" w:hAnsi="Arial" w:cs="Arial"/>
          <w:sz w:val="20"/>
        </w:rPr>
        <w:t>)</w:t>
      </w:r>
    </w:p>
    <w:p w14:paraId="0EDCA981" w14:textId="77777777" w:rsidR="00E80942" w:rsidRDefault="00E80942" w:rsidP="00E80942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Couverture de camp (avec badges) </w:t>
      </w:r>
      <w:r w:rsidR="0052478A"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>Canif**/</w:t>
      </w:r>
      <w:proofErr w:type="spellStart"/>
      <w:r w:rsidR="0052478A">
        <w:rPr>
          <w:rFonts w:ascii="Arial" w:eastAsia="Arial" w:hAnsi="Arial" w:cs="Arial"/>
          <w:sz w:val="20"/>
        </w:rPr>
        <w:t>boussole</w:t>
      </w:r>
      <w:proofErr w:type="spellEnd"/>
      <w:r w:rsidR="0052478A">
        <w:rPr>
          <w:rFonts w:ascii="Arial" w:eastAsia="Arial" w:hAnsi="Arial" w:cs="Arial"/>
          <w:sz w:val="20"/>
        </w:rPr>
        <w:t xml:space="preserve"> (</w:t>
      </w:r>
      <w:proofErr w:type="spellStart"/>
      <w:r w:rsidR="0052478A">
        <w:rPr>
          <w:rFonts w:ascii="Arial" w:eastAsia="Arial" w:hAnsi="Arial" w:cs="Arial"/>
          <w:sz w:val="20"/>
        </w:rPr>
        <w:t>facultatif</w:t>
      </w:r>
      <w:proofErr w:type="spellEnd"/>
      <w:r w:rsidR="0052478A">
        <w:rPr>
          <w:rFonts w:ascii="Arial" w:eastAsia="Arial" w:hAnsi="Arial" w:cs="Arial"/>
          <w:sz w:val="20"/>
        </w:rPr>
        <w:t>)</w:t>
      </w:r>
    </w:p>
    <w:p w14:paraId="425F6206" w14:textId="77777777" w:rsidR="00FA6EB9" w:rsidRDefault="00E80942" w:rsidP="00E80942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52478A">
        <w:rPr>
          <w:rFonts w:ascii="Arial" w:eastAsia="Arial" w:hAnsi="Arial" w:cs="Arial"/>
          <w:sz w:val="20"/>
        </w:rPr>
        <w:t xml:space="preserve">Corde de </w:t>
      </w:r>
      <w:proofErr w:type="spellStart"/>
      <w:r w:rsidR="0052478A">
        <w:rPr>
          <w:rFonts w:ascii="Arial" w:eastAsia="Arial" w:hAnsi="Arial" w:cs="Arial"/>
          <w:sz w:val="20"/>
        </w:rPr>
        <w:t>boucher</w:t>
      </w:r>
      <w:proofErr w:type="spellEnd"/>
      <w:r w:rsidR="0052478A">
        <w:rPr>
          <w:rFonts w:ascii="Arial" w:eastAsia="Arial" w:hAnsi="Arial" w:cs="Arial"/>
          <w:sz w:val="20"/>
        </w:rPr>
        <w:t xml:space="preserve"> (</w:t>
      </w:r>
      <w:proofErr w:type="spellStart"/>
      <w:r w:rsidR="0052478A">
        <w:rPr>
          <w:rFonts w:ascii="Arial" w:eastAsia="Arial" w:hAnsi="Arial" w:cs="Arial"/>
          <w:sz w:val="20"/>
        </w:rPr>
        <w:t>ficelle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assez</w:t>
      </w:r>
      <w:proofErr w:type="spellEnd"/>
      <w:r w:rsidR="0052478A">
        <w:rPr>
          <w:rFonts w:ascii="Arial" w:eastAsia="Arial" w:hAnsi="Arial" w:cs="Arial"/>
          <w:sz w:val="20"/>
        </w:rPr>
        <w:t xml:space="preserve"> </w:t>
      </w:r>
      <w:proofErr w:type="spellStart"/>
      <w:r w:rsidR="0052478A">
        <w:rPr>
          <w:rFonts w:ascii="Arial" w:eastAsia="Arial" w:hAnsi="Arial" w:cs="Arial"/>
          <w:sz w:val="20"/>
        </w:rPr>
        <w:t>résistante</w:t>
      </w:r>
      <w:proofErr w:type="spellEnd"/>
      <w:r w:rsidR="0052478A">
        <w:rPr>
          <w:rFonts w:ascii="Arial" w:eastAsia="Arial" w:hAnsi="Arial" w:cs="Arial"/>
          <w:sz w:val="20"/>
        </w:rPr>
        <w:t xml:space="preserve"> pour </w:t>
      </w:r>
      <w:proofErr w:type="spellStart"/>
      <w:r w:rsidR="0052478A">
        <w:rPr>
          <w:rFonts w:ascii="Arial" w:eastAsia="Arial" w:hAnsi="Arial" w:cs="Arial"/>
          <w:sz w:val="20"/>
        </w:rPr>
        <w:t>brêler</w:t>
      </w:r>
      <w:proofErr w:type="spellEnd"/>
    </w:p>
    <w:p w14:paraId="604067CE" w14:textId="77777777" w:rsidR="00FA6EB9" w:rsidRDefault="0052478A">
      <w:pPr>
        <w:spacing w:after="261"/>
      </w:pPr>
      <w:r>
        <w:rPr>
          <w:rFonts w:ascii="Arial" w:eastAsia="Arial" w:hAnsi="Arial" w:cs="Arial"/>
          <w:sz w:val="16"/>
        </w:rPr>
        <w:t xml:space="preserve">**Les </w:t>
      </w:r>
      <w:proofErr w:type="spellStart"/>
      <w:r>
        <w:rPr>
          <w:rFonts w:ascii="Arial" w:eastAsia="Arial" w:hAnsi="Arial" w:cs="Arial"/>
          <w:sz w:val="16"/>
        </w:rPr>
        <w:t>cheftaines</w:t>
      </w:r>
      <w:proofErr w:type="spellEnd"/>
      <w:r>
        <w:rPr>
          <w:rFonts w:ascii="Arial" w:eastAsia="Arial" w:hAnsi="Arial" w:cs="Arial"/>
          <w:sz w:val="16"/>
        </w:rPr>
        <w:t xml:space="preserve"> les </w:t>
      </w:r>
      <w:proofErr w:type="spellStart"/>
      <w:r>
        <w:rPr>
          <w:rFonts w:ascii="Arial" w:eastAsia="Arial" w:hAnsi="Arial" w:cs="Arial"/>
          <w:sz w:val="16"/>
        </w:rPr>
        <w:t>ramasseront</w:t>
      </w:r>
      <w:proofErr w:type="spellEnd"/>
      <w:r>
        <w:rPr>
          <w:rFonts w:ascii="Arial" w:eastAsia="Arial" w:hAnsi="Arial" w:cs="Arial"/>
          <w:sz w:val="16"/>
        </w:rPr>
        <w:t xml:space="preserve"> et les </w:t>
      </w:r>
      <w:proofErr w:type="spellStart"/>
      <w:r>
        <w:rPr>
          <w:rFonts w:ascii="Arial" w:eastAsia="Arial" w:hAnsi="Arial" w:cs="Arial"/>
          <w:sz w:val="16"/>
        </w:rPr>
        <w:t>garderont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lieu </w:t>
      </w:r>
      <w:proofErr w:type="spellStart"/>
      <w:r>
        <w:rPr>
          <w:rFonts w:ascii="Arial" w:eastAsia="Arial" w:hAnsi="Arial" w:cs="Arial"/>
          <w:sz w:val="16"/>
        </w:rPr>
        <w:t>sûr</w:t>
      </w:r>
      <w:proofErr w:type="spellEnd"/>
      <w:r>
        <w:rPr>
          <w:rFonts w:ascii="Arial" w:eastAsia="Arial" w:hAnsi="Arial" w:cs="Arial"/>
          <w:sz w:val="16"/>
        </w:rPr>
        <w:t xml:space="preserve">. Les filles </w:t>
      </w:r>
      <w:proofErr w:type="spellStart"/>
      <w:r>
        <w:rPr>
          <w:rFonts w:ascii="Arial" w:eastAsia="Arial" w:hAnsi="Arial" w:cs="Arial"/>
          <w:sz w:val="16"/>
        </w:rPr>
        <w:t>pourront</w:t>
      </w:r>
      <w:proofErr w:type="spellEnd"/>
      <w:r>
        <w:rPr>
          <w:rFonts w:ascii="Arial" w:eastAsia="Arial" w:hAnsi="Arial" w:cs="Arial"/>
          <w:sz w:val="16"/>
        </w:rPr>
        <w:t xml:space="preserve"> les </w:t>
      </w:r>
      <w:proofErr w:type="spellStart"/>
      <w:r>
        <w:rPr>
          <w:rFonts w:ascii="Arial" w:eastAsia="Arial" w:hAnsi="Arial" w:cs="Arial"/>
          <w:sz w:val="16"/>
        </w:rPr>
        <w:t>emprunter</w:t>
      </w:r>
      <w:proofErr w:type="spellEnd"/>
      <w:r>
        <w:rPr>
          <w:rFonts w:ascii="Arial" w:eastAsia="Arial" w:hAnsi="Arial" w:cs="Arial"/>
          <w:sz w:val="16"/>
        </w:rPr>
        <w:t xml:space="preserve">, au </w:t>
      </w:r>
      <w:proofErr w:type="spellStart"/>
      <w:r>
        <w:rPr>
          <w:rFonts w:ascii="Arial" w:eastAsia="Arial" w:hAnsi="Arial" w:cs="Arial"/>
          <w:sz w:val="16"/>
        </w:rPr>
        <w:t>besoin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702807AE" w14:textId="77777777" w:rsidR="00FA6EB9" w:rsidRDefault="0052478A">
      <w:pPr>
        <w:spacing w:after="7" w:line="249" w:lineRule="auto"/>
        <w:ind w:left="46" w:right="88" w:hanging="10"/>
        <w:jc w:val="center"/>
      </w:pPr>
      <w:r>
        <w:rPr>
          <w:rFonts w:ascii="Arial" w:eastAsia="Arial" w:hAnsi="Arial" w:cs="Arial"/>
          <w:b/>
          <w:sz w:val="20"/>
        </w:rPr>
        <w:t xml:space="preserve">MÉDICAMENTS – </w:t>
      </w:r>
      <w:r>
        <w:rPr>
          <w:rFonts w:ascii="Arial" w:eastAsia="Arial" w:hAnsi="Arial" w:cs="Arial"/>
          <w:i/>
          <w:sz w:val="18"/>
        </w:rPr>
        <w:t xml:space="preserve">DOIVENT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dans un sac fermé </w:t>
      </w:r>
      <w:proofErr w:type="spellStart"/>
      <w:r>
        <w:rPr>
          <w:rFonts w:ascii="Arial" w:eastAsia="Arial" w:hAnsi="Arial" w:cs="Arial"/>
          <w:i/>
          <w:sz w:val="18"/>
        </w:rPr>
        <w:t>hermétiquement</w:t>
      </w:r>
      <w:proofErr w:type="spellEnd"/>
      <w:r>
        <w:rPr>
          <w:rFonts w:ascii="Arial" w:eastAsia="Arial" w:hAnsi="Arial" w:cs="Arial"/>
          <w:i/>
          <w:sz w:val="18"/>
        </w:rPr>
        <w:t xml:space="preserve"> et IDENTIFIÉ au nom de </w:t>
      </w:r>
      <w:proofErr w:type="spellStart"/>
      <w:r>
        <w:rPr>
          <w:rFonts w:ascii="Arial" w:eastAsia="Arial" w:hAnsi="Arial" w:cs="Arial"/>
          <w:i/>
          <w:sz w:val="18"/>
        </w:rPr>
        <w:t>votre</w:t>
      </w:r>
      <w:proofErr w:type="spellEnd"/>
      <w:r>
        <w:rPr>
          <w:rFonts w:ascii="Arial" w:eastAsia="Arial" w:hAnsi="Arial" w:cs="Arial"/>
          <w:i/>
          <w:sz w:val="18"/>
        </w:rPr>
        <w:t xml:space="preserve"> fille (sac de </w:t>
      </w:r>
      <w:proofErr w:type="spellStart"/>
      <w:r>
        <w:rPr>
          <w:rFonts w:ascii="Arial" w:eastAsia="Arial" w:hAnsi="Arial" w:cs="Arial"/>
          <w:i/>
          <w:sz w:val="18"/>
        </w:rPr>
        <w:t>cosmétiques</w:t>
      </w:r>
      <w:proofErr w:type="spellEnd"/>
      <w:r>
        <w:rPr>
          <w:rFonts w:ascii="Arial" w:eastAsia="Arial" w:hAnsi="Arial" w:cs="Arial"/>
          <w:i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</w:rPr>
        <w:t>porte</w:t>
      </w:r>
      <w:proofErr w:type="spellEnd"/>
      <w:r>
        <w:rPr>
          <w:rFonts w:ascii="Arial" w:eastAsia="Arial" w:hAnsi="Arial" w:cs="Arial"/>
          <w:i/>
          <w:sz w:val="18"/>
        </w:rPr>
        <w:t xml:space="preserve">-crayons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sac </w:t>
      </w:r>
      <w:proofErr w:type="spellStart"/>
      <w:r>
        <w:rPr>
          <w:rFonts w:ascii="Arial" w:eastAsia="Arial" w:hAnsi="Arial" w:cs="Arial"/>
          <w:i/>
          <w:sz w:val="18"/>
        </w:rPr>
        <w:t>ziploc</w:t>
      </w:r>
      <w:proofErr w:type="spellEnd"/>
      <w:r>
        <w:rPr>
          <w:rFonts w:ascii="Arial" w:eastAsia="Arial" w:hAnsi="Arial" w:cs="Arial"/>
          <w:i/>
          <w:sz w:val="18"/>
        </w:rPr>
        <w:t xml:space="preserve">). Tous les </w:t>
      </w:r>
      <w:proofErr w:type="spellStart"/>
      <w:r>
        <w:rPr>
          <w:rFonts w:ascii="Arial" w:eastAsia="Arial" w:hAnsi="Arial" w:cs="Arial"/>
          <w:i/>
          <w:sz w:val="18"/>
        </w:rPr>
        <w:t>médicaments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doivent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  <w:r>
        <w:rPr>
          <w:rFonts w:ascii="Arial" w:eastAsia="Arial" w:hAnsi="Arial" w:cs="Arial"/>
          <w:i/>
          <w:sz w:val="18"/>
        </w:rPr>
        <w:t xml:space="preserve"> dans </w:t>
      </w:r>
      <w:proofErr w:type="spellStart"/>
      <w:r>
        <w:rPr>
          <w:rFonts w:ascii="Arial" w:eastAsia="Arial" w:hAnsi="Arial" w:cs="Arial"/>
          <w:i/>
          <w:sz w:val="18"/>
        </w:rPr>
        <w:t>leur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contenant</w:t>
      </w:r>
      <w:proofErr w:type="spellEnd"/>
      <w:r>
        <w:rPr>
          <w:rFonts w:ascii="Arial" w:eastAsia="Arial" w:hAnsi="Arial" w:cs="Arial"/>
          <w:i/>
          <w:sz w:val="18"/>
        </w:rPr>
        <w:t xml:space="preserve"> original </w:t>
      </w:r>
      <w:proofErr w:type="spellStart"/>
      <w:r>
        <w:rPr>
          <w:rFonts w:ascii="Arial" w:eastAsia="Arial" w:hAnsi="Arial" w:cs="Arial"/>
          <w:i/>
          <w:sz w:val="18"/>
        </w:rPr>
        <w:t>ou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être</w:t>
      </w:r>
      <w:proofErr w:type="spellEnd"/>
    </w:p>
    <w:p w14:paraId="4ABB8B02" w14:textId="77777777" w:rsidR="00FA6EB9" w:rsidRDefault="0052478A">
      <w:pPr>
        <w:spacing w:after="0" w:line="240" w:lineRule="auto"/>
        <w:ind w:left="96" w:right="154"/>
        <w:jc w:val="center"/>
      </w:pPr>
      <w:proofErr w:type="spellStart"/>
      <w:r>
        <w:rPr>
          <w:rFonts w:ascii="Arial" w:eastAsia="Arial" w:hAnsi="Arial" w:cs="Arial"/>
          <w:i/>
          <w:sz w:val="18"/>
        </w:rPr>
        <w:t>accompagnés</w:t>
      </w:r>
      <w:proofErr w:type="spellEnd"/>
      <w:r>
        <w:rPr>
          <w:rFonts w:ascii="Arial" w:eastAsia="Arial" w:hAnsi="Arial" w:cs="Arial"/>
          <w:i/>
          <w:sz w:val="18"/>
        </w:rPr>
        <w:t xml:space="preserve"> de </w:t>
      </w:r>
      <w:proofErr w:type="spellStart"/>
      <w:r>
        <w:rPr>
          <w:rFonts w:ascii="Arial" w:eastAsia="Arial" w:hAnsi="Arial" w:cs="Arial"/>
          <w:i/>
          <w:sz w:val="18"/>
        </w:rPr>
        <w:t>l’ordonnance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pertinente</w:t>
      </w:r>
      <w:proofErr w:type="spellEnd"/>
      <w:r>
        <w:rPr>
          <w:rFonts w:ascii="Arial" w:eastAsia="Arial" w:hAnsi="Arial" w:cs="Arial"/>
          <w:i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</w:rPr>
        <w:t>s’ils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sont</w:t>
      </w:r>
      <w:proofErr w:type="spellEnd"/>
      <w:r>
        <w:rPr>
          <w:rFonts w:ascii="Arial" w:eastAsia="Arial" w:hAnsi="Arial" w:cs="Arial"/>
          <w:i/>
          <w:sz w:val="18"/>
        </w:rPr>
        <w:t xml:space="preserve"> dans un </w:t>
      </w:r>
      <w:proofErr w:type="spellStart"/>
      <w:r>
        <w:rPr>
          <w:rFonts w:ascii="Arial" w:eastAsia="Arial" w:hAnsi="Arial" w:cs="Arial"/>
          <w:i/>
          <w:sz w:val="18"/>
        </w:rPr>
        <w:t>pilulier</w:t>
      </w:r>
      <w:proofErr w:type="spellEnd"/>
      <w:r>
        <w:rPr>
          <w:rFonts w:ascii="Arial" w:eastAsia="Arial" w:hAnsi="Arial" w:cs="Arial"/>
          <w:i/>
          <w:sz w:val="18"/>
        </w:rPr>
        <w:t xml:space="preserve">. Tous les </w:t>
      </w:r>
      <w:proofErr w:type="spellStart"/>
      <w:r>
        <w:rPr>
          <w:rFonts w:ascii="Arial" w:eastAsia="Arial" w:hAnsi="Arial" w:cs="Arial"/>
          <w:i/>
          <w:sz w:val="18"/>
        </w:rPr>
        <w:t>médicaments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seront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conservés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en</w:t>
      </w:r>
      <w:proofErr w:type="spellEnd"/>
      <w:r>
        <w:rPr>
          <w:rFonts w:ascii="Arial" w:eastAsia="Arial" w:hAnsi="Arial" w:cs="Arial"/>
          <w:i/>
          <w:sz w:val="18"/>
        </w:rPr>
        <w:t xml:space="preserve"> lieu </w:t>
      </w:r>
      <w:proofErr w:type="spellStart"/>
      <w:r>
        <w:rPr>
          <w:rFonts w:ascii="Arial" w:eastAsia="Arial" w:hAnsi="Arial" w:cs="Arial"/>
          <w:i/>
          <w:sz w:val="18"/>
        </w:rPr>
        <w:t>sûr</w:t>
      </w:r>
      <w:proofErr w:type="spellEnd"/>
      <w:r>
        <w:rPr>
          <w:rFonts w:ascii="Arial" w:eastAsia="Arial" w:hAnsi="Arial" w:cs="Arial"/>
          <w:i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L’ÉQUIPEMENT ÉLECTRONIQUE (</w:t>
      </w:r>
      <w:proofErr w:type="spellStart"/>
      <w:r>
        <w:rPr>
          <w:rFonts w:ascii="Arial" w:eastAsia="Arial" w:hAnsi="Arial" w:cs="Arial"/>
          <w:b/>
          <w:sz w:val="18"/>
        </w:rPr>
        <w:t>lecteur</w:t>
      </w:r>
      <w:proofErr w:type="spellEnd"/>
      <w:r>
        <w:rPr>
          <w:rFonts w:ascii="Arial" w:eastAsia="Arial" w:hAnsi="Arial" w:cs="Arial"/>
          <w:b/>
          <w:sz w:val="18"/>
        </w:rPr>
        <w:t xml:space="preserve"> MP3/iPod, </w:t>
      </w:r>
      <w:proofErr w:type="spellStart"/>
      <w:r>
        <w:rPr>
          <w:rFonts w:ascii="Arial" w:eastAsia="Arial" w:hAnsi="Arial" w:cs="Arial"/>
          <w:b/>
          <w:sz w:val="18"/>
        </w:rPr>
        <w:t>cellulaire</w:t>
      </w:r>
      <w:proofErr w:type="spellEnd"/>
      <w:r>
        <w:rPr>
          <w:rFonts w:ascii="Arial" w:eastAsia="Arial" w:hAnsi="Arial" w:cs="Arial"/>
          <w:b/>
          <w:sz w:val="18"/>
        </w:rPr>
        <w:t xml:space="preserve"> et jeux), le MAQUILLAGE, les BIJOUX et les FRIANDISES (</w:t>
      </w:r>
      <w:proofErr w:type="spellStart"/>
      <w:r>
        <w:rPr>
          <w:rFonts w:ascii="Arial" w:eastAsia="Arial" w:hAnsi="Arial" w:cs="Arial"/>
          <w:b/>
          <w:sz w:val="18"/>
        </w:rPr>
        <w:t>gomme</w:t>
      </w:r>
      <w:proofErr w:type="spellEnd"/>
      <w:r>
        <w:rPr>
          <w:rFonts w:ascii="Arial" w:eastAsia="Arial" w:hAnsi="Arial" w:cs="Arial"/>
          <w:b/>
          <w:sz w:val="18"/>
        </w:rPr>
        <w:t xml:space="preserve">, bonbons, etc.) ne </w:t>
      </w:r>
      <w:proofErr w:type="spellStart"/>
      <w:r>
        <w:rPr>
          <w:rFonts w:ascii="Arial" w:eastAsia="Arial" w:hAnsi="Arial" w:cs="Arial"/>
          <w:b/>
          <w:sz w:val="18"/>
        </w:rPr>
        <w:t>sont</w:t>
      </w:r>
      <w:proofErr w:type="spellEnd"/>
      <w:r>
        <w:rPr>
          <w:rFonts w:ascii="Arial" w:eastAsia="Arial" w:hAnsi="Arial" w:cs="Arial"/>
          <w:b/>
          <w:sz w:val="18"/>
        </w:rPr>
        <w:t xml:space="preserve"> pas NÉCESSAIRES. Il </w:t>
      </w:r>
      <w:proofErr w:type="spellStart"/>
      <w:r>
        <w:rPr>
          <w:rFonts w:ascii="Arial" w:eastAsia="Arial" w:hAnsi="Arial" w:cs="Arial"/>
          <w:b/>
          <w:sz w:val="18"/>
        </w:rPr>
        <w:t>est</w:t>
      </w:r>
      <w:proofErr w:type="spellEnd"/>
      <w:r>
        <w:rPr>
          <w:rFonts w:ascii="Arial" w:eastAsia="Arial" w:hAnsi="Arial" w:cs="Arial"/>
          <w:b/>
          <w:sz w:val="18"/>
        </w:rPr>
        <w:t xml:space="preserve"> INTERDIT </w:t>
      </w:r>
      <w:proofErr w:type="spellStart"/>
      <w:r>
        <w:rPr>
          <w:rFonts w:ascii="Arial" w:eastAsia="Arial" w:hAnsi="Arial" w:cs="Arial"/>
          <w:b/>
          <w:sz w:val="18"/>
        </w:rPr>
        <w:t>d’en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apporter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sectPr w:rsidR="00FA6EB9">
      <w:pgSz w:w="12240" w:h="15840"/>
      <w:pgMar w:top="1440" w:right="674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B9"/>
    <w:rsid w:val="001B4556"/>
    <w:rsid w:val="00421A8B"/>
    <w:rsid w:val="0052478A"/>
    <w:rsid w:val="00827081"/>
    <w:rsid w:val="00B24A69"/>
    <w:rsid w:val="00DA15E4"/>
    <w:rsid w:val="00E80942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0E6B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Jackson</dc:creator>
  <cp:keywords/>
  <cp:lastModifiedBy>Joanne Cardinal</cp:lastModifiedBy>
  <cp:revision>4</cp:revision>
  <dcterms:created xsi:type="dcterms:W3CDTF">2022-05-08T00:39:00Z</dcterms:created>
  <dcterms:modified xsi:type="dcterms:W3CDTF">2024-01-17T16:58:00Z</dcterms:modified>
</cp:coreProperties>
</file>