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BD7F1C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029D1">
                  <w:rPr>
                    <w:rStyle w:val="Underlined"/>
                  </w:rPr>
                  <w:t xml:space="preserve">TRCA </w:t>
                </w:r>
                <w:proofErr w:type="spellStart"/>
                <w:r w:rsidR="00B029D1">
                  <w:rPr>
                    <w:rStyle w:val="Underlined"/>
                  </w:rPr>
                  <w:t>Kortight</w:t>
                </w:r>
                <w:proofErr w:type="spellEnd"/>
                <w:r w:rsidR="00B029D1">
                  <w:rPr>
                    <w:rStyle w:val="Underlined"/>
                  </w:rPr>
                  <w:t xml:space="preserve"> Centre for Conservation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32140">
                  <w:rPr>
                    <w:rStyle w:val="Underlined"/>
                  </w:rPr>
                  <w:t>April 26,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32140">
                  <w:rPr>
                    <w:rStyle w:val="Underlined"/>
                  </w:rPr>
                  <w:t>April 26, 2025</w:t>
                </w:r>
              </w:sdtContent>
            </w:sdt>
          </w:p>
        </w:tc>
      </w:tr>
    </w:tbl>
    <w:p w14:paraId="5CBBFE4C" w14:textId="34C342D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029D1">
            <w:t>TRCA Kortright Centre for Conservation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32140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6E4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A0C0A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EA0C0A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4031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2025-02-18T17:57:00Z</dcterms:created>
  <dcterms:modified xsi:type="dcterms:W3CDTF">2025-02-18T17:58:00Z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