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016D" w14:textId="77777777" w:rsidR="008342D9" w:rsidRPr="008342D9" w:rsidRDefault="491B14D7" w:rsidP="70DADACD">
      <w:pPr>
        <w:pStyle w:val="Heading1"/>
        <w:rPr>
          <w:u w:val="single"/>
        </w:rPr>
      </w:pPr>
      <w:r w:rsidRPr="70DADACD">
        <w:rPr>
          <w:u w:val="single"/>
        </w:rPr>
        <w:t>Camp In-Tents Investigation – Unit Gear Checklist</w:t>
      </w:r>
    </w:p>
    <w:p w14:paraId="24C6A256" w14:textId="3ABC107F" w:rsidR="70DADACD" w:rsidRDefault="70DADACD" w:rsidP="70DADACD"/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30"/>
        <w:gridCol w:w="1758"/>
        <w:gridCol w:w="1376"/>
        <w:gridCol w:w="7381"/>
      </w:tblGrid>
      <w:tr w:rsidR="008342D9" w:rsidRPr="008342D9" w14:paraId="3B32AA74" w14:textId="77777777" w:rsidTr="00DC0BB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B09E6C" w14:textId="77777777" w:rsidR="008342D9" w:rsidRPr="008342D9" w:rsidRDefault="008342D9" w:rsidP="008342D9">
            <w:pPr>
              <w:rPr>
                <w:b/>
                <w:bCs/>
              </w:rPr>
            </w:pPr>
            <w:r w:rsidRPr="008342D9">
              <w:rPr>
                <w:rFonts w:ascii="Segoe UI Symbol" w:hAnsi="Segoe UI Symbol" w:cs="Segoe UI Symbol"/>
                <w:b/>
                <w:bCs/>
              </w:rPr>
              <w:t>✔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BA5753" w14:textId="77777777" w:rsidR="008342D9" w:rsidRPr="008342D9" w:rsidRDefault="008342D9" w:rsidP="008342D9">
            <w:pPr>
              <w:rPr>
                <w:b/>
                <w:bCs/>
              </w:rPr>
            </w:pPr>
            <w:r w:rsidRPr="008342D9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DB4C693" w14:textId="77777777" w:rsidR="008342D9" w:rsidRPr="008342D9" w:rsidRDefault="008342D9" w:rsidP="008342D9">
            <w:pPr>
              <w:rPr>
                <w:b/>
                <w:bCs/>
              </w:rPr>
            </w:pPr>
            <w:r w:rsidRPr="008342D9">
              <w:rPr>
                <w:b/>
                <w:bCs/>
              </w:rPr>
              <w:t>Explanation / Notes</w:t>
            </w:r>
          </w:p>
        </w:tc>
      </w:tr>
      <w:tr w:rsidR="008342D9" w:rsidRPr="008342D9" w14:paraId="06746024" w14:textId="77777777" w:rsidTr="00DC0B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C1EEB2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EEF23D" w14:textId="77777777" w:rsidR="008342D9" w:rsidRPr="008342D9" w:rsidRDefault="008342D9" w:rsidP="008342D9">
            <w:r w:rsidRPr="008342D9">
              <w:rPr>
                <w:b/>
                <w:bCs/>
              </w:rPr>
              <w:t>Tents (enough for your unit)</w:t>
            </w:r>
          </w:p>
        </w:tc>
        <w:tc>
          <w:tcPr>
            <w:tcW w:w="0" w:type="auto"/>
            <w:vAlign w:val="center"/>
            <w:hideMark/>
          </w:tcPr>
          <w:p w14:paraId="14CFE441" w14:textId="7687B033" w:rsidR="008342D9" w:rsidRPr="008342D9" w:rsidRDefault="008342D9" w:rsidP="008342D9">
            <w:r w:rsidRPr="008342D9">
              <w:t>Ensure you have adequate sleeping space for all youth and Guiders.</w:t>
            </w:r>
          </w:p>
        </w:tc>
      </w:tr>
      <w:tr w:rsidR="008342D9" w:rsidRPr="008342D9" w14:paraId="5C3CABAE" w14:textId="77777777" w:rsidTr="00DC0B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990657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951976" w14:textId="77777777" w:rsidR="008342D9" w:rsidRPr="008342D9" w:rsidRDefault="008342D9" w:rsidP="008342D9">
            <w:r w:rsidRPr="008342D9">
              <w:rPr>
                <w:b/>
                <w:bCs/>
              </w:rPr>
              <w:t>Small pop-up shelter</w:t>
            </w:r>
          </w:p>
        </w:tc>
        <w:tc>
          <w:tcPr>
            <w:tcW w:w="0" w:type="auto"/>
            <w:vAlign w:val="center"/>
            <w:hideMark/>
          </w:tcPr>
          <w:p w14:paraId="78FEA63F" w14:textId="77777777" w:rsidR="008342D9" w:rsidRPr="008342D9" w:rsidRDefault="008342D9" w:rsidP="008342D9">
            <w:r w:rsidRPr="008342D9">
              <w:t>Useful in rain; provides a dry spot for storing camp chairs, personal gear, or a hangout area during downtime.</w:t>
            </w:r>
          </w:p>
        </w:tc>
      </w:tr>
      <w:tr w:rsidR="008342D9" w:rsidRPr="008342D9" w14:paraId="4074ACE8" w14:textId="77777777" w:rsidTr="00DC0B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E932886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866F41" w14:textId="77777777" w:rsidR="008342D9" w:rsidRPr="008342D9" w:rsidRDefault="008342D9" w:rsidP="008342D9">
            <w:r w:rsidRPr="008342D9">
              <w:rPr>
                <w:b/>
                <w:bCs/>
              </w:rPr>
              <w:t>1–2 tarps with rope</w:t>
            </w:r>
          </w:p>
        </w:tc>
        <w:tc>
          <w:tcPr>
            <w:tcW w:w="0" w:type="auto"/>
            <w:vAlign w:val="center"/>
            <w:hideMark/>
          </w:tcPr>
          <w:p w14:paraId="5666CA88" w14:textId="77777777" w:rsidR="008342D9" w:rsidRPr="008342D9" w:rsidRDefault="008342D9" w:rsidP="008342D9">
            <w:r w:rsidRPr="008342D9">
              <w:t>For emergency weatherproofing, extra cover, or ground protection.</w:t>
            </w:r>
          </w:p>
        </w:tc>
      </w:tr>
      <w:tr w:rsidR="008342D9" w:rsidRPr="008342D9" w14:paraId="437CDC40" w14:textId="77777777" w:rsidTr="00DC0B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71A1087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F8F97D" w14:textId="77777777" w:rsidR="008342D9" w:rsidRPr="008342D9" w:rsidRDefault="008342D9" w:rsidP="008342D9">
            <w:r w:rsidRPr="008342D9">
              <w:rPr>
                <w:b/>
                <w:bCs/>
              </w:rPr>
              <w:t>Camp tools (mallet, hammer, extra pegs, etc.)</w:t>
            </w:r>
          </w:p>
        </w:tc>
        <w:tc>
          <w:tcPr>
            <w:tcW w:w="0" w:type="auto"/>
            <w:vAlign w:val="center"/>
            <w:hideMark/>
          </w:tcPr>
          <w:p w14:paraId="73880035" w14:textId="77777777" w:rsidR="008342D9" w:rsidRPr="008342D9" w:rsidRDefault="008342D9" w:rsidP="008342D9">
            <w:r w:rsidRPr="008342D9">
              <w:t>Needed for setting up tents securely and handling unexpected stake issues.</w:t>
            </w:r>
          </w:p>
        </w:tc>
      </w:tr>
      <w:tr w:rsidR="008342D9" w:rsidRPr="008342D9" w14:paraId="0BCD6CCC" w14:textId="77777777" w:rsidTr="00DC0B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81A6BC7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A573AF" w14:textId="264A13DD" w:rsidR="008342D9" w:rsidRPr="008342D9" w:rsidRDefault="008342D9" w:rsidP="008342D9">
            <w:r w:rsidRPr="008342D9">
              <w:rPr>
                <w:b/>
                <w:bCs/>
              </w:rPr>
              <w:t>Hotdog/</w:t>
            </w:r>
            <w:r w:rsidR="00047332">
              <w:rPr>
                <w:b/>
                <w:bCs/>
              </w:rPr>
              <w:t xml:space="preserve"> </w:t>
            </w:r>
            <w:r w:rsidRPr="008342D9">
              <w:rPr>
                <w:b/>
                <w:bCs/>
              </w:rPr>
              <w:t>marshmallow skewers</w:t>
            </w:r>
          </w:p>
        </w:tc>
        <w:tc>
          <w:tcPr>
            <w:tcW w:w="0" w:type="auto"/>
            <w:vAlign w:val="center"/>
            <w:hideMark/>
          </w:tcPr>
          <w:p w14:paraId="1E53B181" w14:textId="77777777" w:rsidR="008342D9" w:rsidRPr="008342D9" w:rsidRDefault="008342D9" w:rsidP="008342D9">
            <w:r w:rsidRPr="008342D9">
              <w:t>We supply the food, but not enough roasting sticks — please bring enough for your youth.</w:t>
            </w:r>
          </w:p>
        </w:tc>
      </w:tr>
      <w:tr w:rsidR="008342D9" w:rsidRPr="008342D9" w14:paraId="79544E38" w14:textId="77777777" w:rsidTr="00DC0B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2D373CC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0E40F5" w14:textId="77777777" w:rsidR="008342D9" w:rsidRPr="008342D9" w:rsidRDefault="008342D9" w:rsidP="008342D9">
            <w:r w:rsidRPr="008342D9">
              <w:rPr>
                <w:b/>
                <w:bCs/>
              </w:rPr>
              <w:t>Hot beverage supplies for youth (optional)</w:t>
            </w:r>
          </w:p>
        </w:tc>
        <w:tc>
          <w:tcPr>
            <w:tcW w:w="0" w:type="auto"/>
            <w:vAlign w:val="center"/>
            <w:hideMark/>
          </w:tcPr>
          <w:p w14:paraId="6EDEEDC3" w14:textId="02778EF5" w:rsidR="008342D9" w:rsidRPr="008342D9" w:rsidRDefault="008342D9" w:rsidP="008342D9">
            <w:r w:rsidRPr="008342D9">
              <w:t>Hot drinks for Guiders are provided. If youth want hot beverages, bring your own supplies. Coleman stoves are on-site; just bring propane and a pot/kettle</w:t>
            </w:r>
            <w:r w:rsidR="000E4DDF">
              <w:t xml:space="preserve"> etc</w:t>
            </w:r>
            <w:r w:rsidRPr="008342D9">
              <w:t>.</w:t>
            </w:r>
          </w:p>
        </w:tc>
      </w:tr>
      <w:tr w:rsidR="008342D9" w:rsidRPr="008342D9" w14:paraId="064938C1" w14:textId="77777777" w:rsidTr="00DC0B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249A844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C8FE29" w14:textId="77777777" w:rsidR="008342D9" w:rsidRPr="008342D9" w:rsidRDefault="008342D9" w:rsidP="008342D9">
            <w:r w:rsidRPr="008342D9">
              <w:rPr>
                <w:b/>
                <w:bCs/>
              </w:rPr>
              <w:t>Unit first aid kit</w:t>
            </w:r>
          </w:p>
        </w:tc>
        <w:tc>
          <w:tcPr>
            <w:tcW w:w="0" w:type="auto"/>
            <w:vAlign w:val="center"/>
            <w:hideMark/>
          </w:tcPr>
          <w:p w14:paraId="0FCB5359" w14:textId="39A161DC" w:rsidR="008342D9" w:rsidRPr="008342D9" w:rsidRDefault="008342D9" w:rsidP="008342D9">
            <w:r w:rsidRPr="008342D9">
              <w:t>A central first aid station is available, but units should have their own kit for bedtime</w:t>
            </w:r>
            <w:r w:rsidR="003D5EDB">
              <w:t xml:space="preserve"> boo-boos</w:t>
            </w:r>
            <w:r w:rsidRPr="008342D9">
              <w:t>/emergency needs.</w:t>
            </w:r>
          </w:p>
        </w:tc>
      </w:tr>
      <w:tr w:rsidR="008342D9" w:rsidRPr="008342D9" w14:paraId="5CB19DF5" w14:textId="77777777" w:rsidTr="00DC0B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212F92A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ED8ACF" w14:textId="77777777" w:rsidR="008342D9" w:rsidRPr="008342D9" w:rsidRDefault="008342D9" w:rsidP="008342D9">
            <w:r w:rsidRPr="008342D9">
              <w:rPr>
                <w:b/>
                <w:bCs/>
              </w:rPr>
              <w:t>Camp lanterns</w:t>
            </w:r>
          </w:p>
        </w:tc>
        <w:tc>
          <w:tcPr>
            <w:tcW w:w="0" w:type="auto"/>
            <w:vAlign w:val="center"/>
            <w:hideMark/>
          </w:tcPr>
          <w:p w14:paraId="6FF31D22" w14:textId="77777777" w:rsidR="008342D9" w:rsidRPr="008342D9" w:rsidRDefault="008342D9" w:rsidP="008342D9">
            <w:r w:rsidRPr="008342D9">
              <w:t>For lighting your unit’s campsite during evening and early morning.</w:t>
            </w:r>
          </w:p>
        </w:tc>
      </w:tr>
      <w:tr w:rsidR="00835E6E" w:rsidRPr="008342D9" w14:paraId="12C88D95" w14:textId="77777777" w:rsidTr="00DC0BBB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33786714" w14:textId="2C54CD89" w:rsidR="00835E6E" w:rsidRPr="008342D9" w:rsidRDefault="00835E6E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</w:tcPr>
          <w:p w14:paraId="2D172F33" w14:textId="3188606C" w:rsidR="00835E6E" w:rsidRPr="008342D9" w:rsidRDefault="00835E6E" w:rsidP="008342D9">
            <w:pPr>
              <w:rPr>
                <w:b/>
                <w:bCs/>
              </w:rPr>
            </w:pPr>
            <w:r>
              <w:rPr>
                <w:b/>
                <w:bCs/>
              </w:rPr>
              <w:t>Folding Table (optional)</w:t>
            </w:r>
          </w:p>
        </w:tc>
        <w:tc>
          <w:tcPr>
            <w:tcW w:w="0" w:type="auto"/>
            <w:vAlign w:val="center"/>
          </w:tcPr>
          <w:p w14:paraId="6D7A958F" w14:textId="77794F27" w:rsidR="00835E6E" w:rsidRPr="008342D9" w:rsidRDefault="00AC3BA8" w:rsidP="008342D9">
            <w:r>
              <w:t xml:space="preserve">The folding tables provided on-site at Teka </w:t>
            </w:r>
            <w:r w:rsidR="00637030">
              <w:t>are being used for activity stations. Please bring your own folding table(s) if you feel you need them for gear/cooking etc.</w:t>
            </w:r>
          </w:p>
        </w:tc>
      </w:tr>
      <w:tr w:rsidR="008342D9" w:rsidRPr="008342D9" w14:paraId="533D441E" w14:textId="77777777" w:rsidTr="00DC0B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5059C8B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53407C" w14:textId="77777777" w:rsidR="008342D9" w:rsidRPr="008342D9" w:rsidRDefault="008342D9" w:rsidP="008342D9">
            <w:r w:rsidRPr="008342D9">
              <w:rPr>
                <w:b/>
                <w:bCs/>
              </w:rPr>
              <w:t>Extra comfort items your unit requires</w:t>
            </w:r>
          </w:p>
        </w:tc>
        <w:tc>
          <w:tcPr>
            <w:tcW w:w="0" w:type="auto"/>
            <w:vAlign w:val="center"/>
            <w:hideMark/>
          </w:tcPr>
          <w:p w14:paraId="0BDDB389" w14:textId="77777777" w:rsidR="008342D9" w:rsidRPr="008342D9" w:rsidRDefault="008342D9" w:rsidP="008342D9">
            <w:r w:rsidRPr="008342D9">
              <w:t>Chairs, blankets, storage totes, or anything else that makes camping smoother for your group.</w:t>
            </w:r>
          </w:p>
        </w:tc>
      </w:tr>
      <w:tr w:rsidR="008342D9" w:rsidRPr="008342D9" w14:paraId="30198519" w14:textId="77777777" w:rsidTr="00DC0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B1953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B76A9B" w14:textId="77777777" w:rsidR="008342D9" w:rsidRPr="008342D9" w:rsidRDefault="008342D9" w:rsidP="008342D9">
            <w:r w:rsidRPr="008342D9">
              <w:rPr>
                <w:b/>
                <w:bCs/>
              </w:rPr>
              <w:t>Water jug (optional)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81940D" w14:textId="77777777" w:rsidR="008342D9" w:rsidRPr="008342D9" w:rsidRDefault="008342D9" w:rsidP="003C6C2D">
            <w:pPr>
              <w:ind w:left="1344"/>
            </w:pPr>
            <w:r w:rsidRPr="008342D9">
              <w:t>A central water station is provided. If you prefer a dedicated station at your campsite, bring your own jug. Potable water is available at the Long House.</w:t>
            </w:r>
          </w:p>
        </w:tc>
      </w:tr>
      <w:tr w:rsidR="008342D9" w:rsidRPr="008342D9" w14:paraId="123C8CCF" w14:textId="77777777" w:rsidTr="00DC0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3E9C5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FC14AA" w14:textId="77777777" w:rsidR="008342D9" w:rsidRPr="008342D9" w:rsidRDefault="008342D9" w:rsidP="008342D9">
            <w:r w:rsidRPr="008342D9">
              <w:rPr>
                <w:b/>
                <w:bCs/>
              </w:rPr>
              <w:t>Firewood (provided)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B19F64" w14:textId="77777777" w:rsidR="008342D9" w:rsidRPr="008342D9" w:rsidRDefault="008342D9" w:rsidP="003C6C2D">
            <w:pPr>
              <w:ind w:left="1344"/>
            </w:pPr>
            <w:r w:rsidRPr="008342D9">
              <w:t>Camp Teka provides firewood; units will share assigned campfire pits with others. Nothing to pack—just a reminder.</w:t>
            </w:r>
          </w:p>
        </w:tc>
      </w:tr>
      <w:tr w:rsidR="008342D9" w:rsidRPr="008342D9" w14:paraId="62A2D7FE" w14:textId="77777777" w:rsidTr="00DC0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28DA2" w14:textId="77777777" w:rsidR="008342D9" w:rsidRPr="008342D9" w:rsidRDefault="008342D9" w:rsidP="008342D9">
            <w:r w:rsidRPr="008342D9">
              <w:t>☐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304EAC" w14:textId="77777777" w:rsidR="008342D9" w:rsidRPr="008342D9" w:rsidRDefault="008342D9" w:rsidP="008342D9">
            <w:r w:rsidRPr="008342D9">
              <w:rPr>
                <w:b/>
                <w:bCs/>
              </w:rPr>
              <w:t>Nothing else food-related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471FFC" w14:textId="5F03B40A" w:rsidR="008342D9" w:rsidRPr="008342D9" w:rsidRDefault="008342D9" w:rsidP="003C6C2D">
            <w:pPr>
              <w:ind w:left="1344"/>
            </w:pPr>
            <w:r w:rsidRPr="008342D9">
              <w:t>The trip unit supplies all meals and activity materials. No need to bring cooking</w:t>
            </w:r>
            <w:r w:rsidR="00787426">
              <w:t xml:space="preserve"> </w:t>
            </w:r>
            <w:r w:rsidRPr="008342D9">
              <w:t>gear except optional drink supplies listed above.</w:t>
            </w:r>
          </w:p>
        </w:tc>
      </w:tr>
    </w:tbl>
    <w:p w14:paraId="3CBDD4D1" w14:textId="77777777" w:rsidR="00F448C2" w:rsidRDefault="00F448C2" w:rsidP="008342D9"/>
    <w:p w14:paraId="2FB674EC" w14:textId="77777777" w:rsidR="00033DEC" w:rsidRDefault="00033DEC" w:rsidP="009E4DEE">
      <w:pPr>
        <w:rPr>
          <w:b/>
          <w:bCs/>
          <w:u w:val="single"/>
        </w:rPr>
      </w:pPr>
    </w:p>
    <w:p w14:paraId="6151CBAF" w14:textId="142A2412" w:rsidR="009E4DEE" w:rsidRPr="00033DEC" w:rsidRDefault="00033DEC" w:rsidP="009E4DEE">
      <w:pPr>
        <w:rPr>
          <w:b/>
          <w:bCs/>
          <w:u w:val="single"/>
        </w:rPr>
      </w:pPr>
      <w:r w:rsidRPr="00033DEC">
        <w:rPr>
          <w:b/>
          <w:bCs/>
          <w:u w:val="single"/>
        </w:rPr>
        <w:t>NOTE FOR GUIDERS</w:t>
      </w:r>
    </w:p>
    <w:p w14:paraId="19FFD3C4" w14:textId="3828747B" w:rsidR="009E4DEE" w:rsidRPr="009E4DEE" w:rsidRDefault="009E4DEE" w:rsidP="009E4DEE">
      <w:r w:rsidRPr="009E4DEE">
        <w:t xml:space="preserve">The road into Camp Teka is a single-lane access road and cannot support two-way traffic. </w:t>
      </w:r>
      <w:r w:rsidR="00033DEC">
        <w:t xml:space="preserve">To ensure traffic does not back up on to the main/city street, </w:t>
      </w:r>
      <w:r w:rsidRPr="009E4DEE">
        <w:t xml:space="preserve">arrival times will be </w:t>
      </w:r>
      <w:proofErr w:type="gramStart"/>
      <w:r w:rsidRPr="009E4DEE">
        <w:t>staggered</w:t>
      </w:r>
      <w:proofErr w:type="gramEnd"/>
      <w:r w:rsidRPr="009E4DEE">
        <w:t xml:space="preserve"> and each unit will receive an assigned entry time. These </w:t>
      </w:r>
      <w:r w:rsidR="00033DEC" w:rsidRPr="00033DEC">
        <w:rPr>
          <w:u w:val="single"/>
        </w:rPr>
        <w:t xml:space="preserve">assigned </w:t>
      </w:r>
      <w:r w:rsidRPr="00033DEC">
        <w:rPr>
          <w:u w:val="single"/>
        </w:rPr>
        <w:t>times must be followed</w:t>
      </w:r>
      <w:r w:rsidRPr="009E4DEE">
        <w:t xml:space="preserve"> to avoid traffic issues. Full details and the camp itinerary will be shared closer to camp.</w:t>
      </w:r>
    </w:p>
    <w:p w14:paraId="066BBBDB" w14:textId="07767965" w:rsidR="009E4DEE" w:rsidRPr="009E4DEE" w:rsidRDefault="009E4DEE" w:rsidP="009E4DEE">
      <w:r w:rsidRPr="00F93811">
        <w:rPr>
          <w:b/>
          <w:bCs/>
        </w:rPr>
        <w:t>Guiders may arrive</w:t>
      </w:r>
      <w:r w:rsidRPr="009E4DEE">
        <w:t xml:space="preserve"> </w:t>
      </w:r>
      <w:r w:rsidRPr="009E4DEE">
        <w:rPr>
          <w:b/>
          <w:bCs/>
        </w:rPr>
        <w:t>anytime after 2:00 p.m.</w:t>
      </w:r>
      <w:r w:rsidRPr="009E4DEE">
        <w:t xml:space="preserve"> to begin setting up. Please keep in mind that </w:t>
      </w:r>
      <w:r w:rsidRPr="009E4DEE">
        <w:rPr>
          <w:b/>
          <w:bCs/>
        </w:rPr>
        <w:t>all vehicles must be off the campsite and parked in the main parking lot no later than 6:30 p.m.</w:t>
      </w:r>
      <w:r w:rsidRPr="009E4DEE">
        <w:t xml:space="preserve"> After 6:30 p.m., no vehicles will be permitted past the parking lot.</w:t>
      </w:r>
    </w:p>
    <w:p w14:paraId="6E127621" w14:textId="77777777" w:rsidR="009E4DEE" w:rsidRPr="009E4DEE" w:rsidRDefault="009E4DEE" w:rsidP="009E4DEE">
      <w:r w:rsidRPr="009E4DEE">
        <w:t xml:space="preserve">All food—including snacks—will be provided. </w:t>
      </w:r>
      <w:r w:rsidRPr="00F93811">
        <w:rPr>
          <w:b/>
          <w:bCs/>
        </w:rPr>
        <w:t>Dietary restrictions must be submitted at least</w:t>
      </w:r>
      <w:r w:rsidRPr="009E4DEE">
        <w:t xml:space="preserve"> </w:t>
      </w:r>
      <w:r w:rsidRPr="009E4DEE">
        <w:rPr>
          <w:b/>
          <w:bCs/>
        </w:rPr>
        <w:t>one month before camp</w:t>
      </w:r>
      <w:r w:rsidRPr="009E4DEE">
        <w:t xml:space="preserve">. Please be specific (e.g., Halal, gluten-free, vegan, dairy-free). All meals will be nut-free. Note that the kitchen is </w:t>
      </w:r>
      <w:r w:rsidRPr="009E4DEE">
        <w:rPr>
          <w:i/>
          <w:iCs/>
        </w:rPr>
        <w:t>not</w:t>
      </w:r>
      <w:r w:rsidRPr="009E4DEE">
        <w:t xml:space="preserve"> certified halal, kosher, or gluten-free, although we do have dedicated halal cookware.</w:t>
      </w:r>
    </w:p>
    <w:p w14:paraId="554ACB52" w14:textId="2EFAD18E" w:rsidR="009E4DEE" w:rsidRPr="009E4DEE" w:rsidRDefault="009E4DEE" w:rsidP="009E4DEE">
      <w:r w:rsidRPr="009E4DEE">
        <w:t xml:space="preserve">Once you know your final attendees, please begin dividing your youth into groups of </w:t>
      </w:r>
      <w:r w:rsidRPr="009E4DEE">
        <w:rPr>
          <w:b/>
          <w:bCs/>
        </w:rPr>
        <w:t>no more than seven</w:t>
      </w:r>
      <w:r w:rsidRPr="009E4DEE">
        <w:t xml:space="preserve">, as this aligns with Safe Guide ratio requirements (hence the magic number seven). Ideally, groups of </w:t>
      </w:r>
      <w:r w:rsidRPr="009E4DEE">
        <w:rPr>
          <w:b/>
          <w:bCs/>
        </w:rPr>
        <w:t>five</w:t>
      </w:r>
      <w:r w:rsidRPr="009E4DEE">
        <w:t xml:space="preserve"> work best for puzzle-solving and cooperative </w:t>
      </w:r>
      <w:r w:rsidR="00F93811" w:rsidRPr="009E4DEE">
        <w:t>activities but</w:t>
      </w:r>
      <w:r w:rsidRPr="009E4DEE">
        <w:t xml:space="preserve"> use your best judgment based on your unit’s needs. Each group must </w:t>
      </w:r>
      <w:proofErr w:type="gramStart"/>
      <w:r w:rsidRPr="009E4DEE">
        <w:t>have a unit Guider with them at all times</w:t>
      </w:r>
      <w:proofErr w:type="gramEnd"/>
      <w:r w:rsidRPr="009E4DEE">
        <w:t>.</w:t>
      </w:r>
    </w:p>
    <w:p w14:paraId="3166E208" w14:textId="77777777" w:rsidR="009E4DEE" w:rsidRPr="009E4DEE" w:rsidRDefault="009E4DEE" w:rsidP="009E4DEE">
      <w:r w:rsidRPr="009E4DEE">
        <w:t xml:space="preserve">Each group will receive a personalized “puzzle folio” upon arrival. This folio will feature the </w:t>
      </w:r>
      <w:proofErr w:type="gramStart"/>
      <w:r w:rsidRPr="009E4DEE">
        <w:t>team</w:t>
      </w:r>
      <w:proofErr w:type="gramEnd"/>
      <w:r w:rsidRPr="009E4DEE">
        <w:t xml:space="preserve"> name you provide and will be tailored specifically for Guides or Pathfinders to ensure age-appropriate challenge levels. Yes—the Guide folio and the Pathfinder folio are different. They include the </w:t>
      </w:r>
      <w:r w:rsidRPr="009E4DEE">
        <w:rPr>
          <w:i/>
          <w:iCs/>
        </w:rPr>
        <w:t>same puzzles</w:t>
      </w:r>
      <w:r w:rsidRPr="009E4DEE">
        <w:t>, but the difficulty level is adjusted for each age group.</w:t>
      </w:r>
    </w:p>
    <w:p w14:paraId="52FA0D32" w14:textId="77777777" w:rsidR="009E4DEE" w:rsidRPr="009E4DEE" w:rsidRDefault="009E4DEE" w:rsidP="009E4DEE">
      <w:r w:rsidRPr="009E4DEE">
        <w:t xml:space="preserve">If anyone in your group requires accommodations of any kind—including help navigating or </w:t>
      </w:r>
      <w:r w:rsidRPr="009E4DEE">
        <w:rPr>
          <w:b/>
          <w:bCs/>
        </w:rPr>
        <w:t>reading</w:t>
      </w:r>
      <w:r w:rsidRPr="009E4DEE">
        <w:t xml:space="preserve"> the puzzle folio—please let us know </w:t>
      </w:r>
      <w:r w:rsidRPr="009E4DEE">
        <w:rPr>
          <w:b/>
          <w:bCs/>
        </w:rPr>
        <w:t>as soon as possible</w:t>
      </w:r>
      <w:r w:rsidRPr="009E4DEE">
        <w:t>. We can translate the folio into other languages; however, because some puzzles are word-based, they may not translate cleanly outside of English. We will work with you to find the best approach to support your youth.</w:t>
      </w:r>
    </w:p>
    <w:p w14:paraId="11F03F6A" w14:textId="77777777" w:rsidR="00F448C2" w:rsidRPr="008342D9" w:rsidRDefault="00F448C2" w:rsidP="008342D9">
      <w:pPr>
        <w:rPr>
          <w:b/>
          <w:bCs/>
        </w:rPr>
      </w:pPr>
    </w:p>
    <w:sectPr w:rsidR="00F448C2" w:rsidRPr="008342D9" w:rsidSect="00DC0B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7FE"/>
    <w:multiLevelType w:val="multilevel"/>
    <w:tmpl w:val="6400CB30"/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3440F"/>
    <w:multiLevelType w:val="multilevel"/>
    <w:tmpl w:val="55C0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815A9"/>
    <w:multiLevelType w:val="multilevel"/>
    <w:tmpl w:val="5B72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6F19E"/>
    <w:multiLevelType w:val="hybridMultilevel"/>
    <w:tmpl w:val="8F704AB0"/>
    <w:lvl w:ilvl="0" w:tplc="BCEADC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BAAE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8B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2A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C1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C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F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A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06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95617"/>
    <w:multiLevelType w:val="multilevel"/>
    <w:tmpl w:val="D102C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F08CE"/>
    <w:multiLevelType w:val="multilevel"/>
    <w:tmpl w:val="D1B6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216BB"/>
    <w:multiLevelType w:val="multilevel"/>
    <w:tmpl w:val="77A2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83214"/>
    <w:multiLevelType w:val="hybridMultilevel"/>
    <w:tmpl w:val="ED78D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473B7"/>
    <w:multiLevelType w:val="multilevel"/>
    <w:tmpl w:val="2574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30F72"/>
    <w:multiLevelType w:val="multilevel"/>
    <w:tmpl w:val="8A2AF924"/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01062"/>
    <w:multiLevelType w:val="hybridMultilevel"/>
    <w:tmpl w:val="4406040E"/>
    <w:lvl w:ilvl="0" w:tplc="1C3A57CC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7051F"/>
    <w:multiLevelType w:val="multilevel"/>
    <w:tmpl w:val="6258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068B3"/>
    <w:multiLevelType w:val="multilevel"/>
    <w:tmpl w:val="B40A8A1A"/>
    <w:lvl w:ilvl="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349AF"/>
    <w:multiLevelType w:val="multilevel"/>
    <w:tmpl w:val="EAB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00F1E"/>
    <w:multiLevelType w:val="multilevel"/>
    <w:tmpl w:val="63CE47D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D3726"/>
    <w:multiLevelType w:val="multilevel"/>
    <w:tmpl w:val="B636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26C38"/>
    <w:multiLevelType w:val="multilevel"/>
    <w:tmpl w:val="E0FA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25AB1"/>
    <w:multiLevelType w:val="hybridMultilevel"/>
    <w:tmpl w:val="0128DA6C"/>
    <w:lvl w:ilvl="0" w:tplc="1C3A57CC">
      <w:start w:val="1"/>
      <w:numFmt w:val="bullet"/>
      <w:lvlText w:val="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610D2F"/>
    <w:multiLevelType w:val="multilevel"/>
    <w:tmpl w:val="D1B6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3F4693"/>
    <w:multiLevelType w:val="multilevel"/>
    <w:tmpl w:val="E24ABB4E"/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5453E6"/>
    <w:multiLevelType w:val="multilevel"/>
    <w:tmpl w:val="BDC6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F236DB"/>
    <w:multiLevelType w:val="hybridMultilevel"/>
    <w:tmpl w:val="593EFB26"/>
    <w:lvl w:ilvl="0" w:tplc="1C3A57CC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322B5"/>
    <w:multiLevelType w:val="multilevel"/>
    <w:tmpl w:val="738AFCBA"/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53641333">
    <w:abstractNumId w:val="3"/>
  </w:num>
  <w:num w:numId="2" w16cid:durableId="85737092">
    <w:abstractNumId w:val="14"/>
  </w:num>
  <w:num w:numId="3" w16cid:durableId="1503548446">
    <w:abstractNumId w:val="2"/>
  </w:num>
  <w:num w:numId="4" w16cid:durableId="2071885293">
    <w:abstractNumId w:val="13"/>
  </w:num>
  <w:num w:numId="5" w16cid:durableId="2045476625">
    <w:abstractNumId w:val="18"/>
  </w:num>
  <w:num w:numId="6" w16cid:durableId="1383794737">
    <w:abstractNumId w:val="1"/>
  </w:num>
  <w:num w:numId="7" w16cid:durableId="1755123684">
    <w:abstractNumId w:val="16"/>
  </w:num>
  <w:num w:numId="8" w16cid:durableId="330984487">
    <w:abstractNumId w:val="15"/>
  </w:num>
  <w:num w:numId="9" w16cid:durableId="1125390894">
    <w:abstractNumId w:val="6"/>
  </w:num>
  <w:num w:numId="10" w16cid:durableId="735055248">
    <w:abstractNumId w:val="11"/>
  </w:num>
  <w:num w:numId="11" w16cid:durableId="1874730906">
    <w:abstractNumId w:val="4"/>
  </w:num>
  <w:num w:numId="12" w16cid:durableId="568658150">
    <w:abstractNumId w:val="8"/>
  </w:num>
  <w:num w:numId="13" w16cid:durableId="2117097411">
    <w:abstractNumId w:val="20"/>
  </w:num>
  <w:num w:numId="14" w16cid:durableId="1158695652">
    <w:abstractNumId w:val="9"/>
  </w:num>
  <w:num w:numId="15" w16cid:durableId="1058940289">
    <w:abstractNumId w:val="19"/>
  </w:num>
  <w:num w:numId="16" w16cid:durableId="1797134832">
    <w:abstractNumId w:val="0"/>
  </w:num>
  <w:num w:numId="17" w16cid:durableId="600576489">
    <w:abstractNumId w:val="22"/>
  </w:num>
  <w:num w:numId="18" w16cid:durableId="1859276897">
    <w:abstractNumId w:val="12"/>
  </w:num>
  <w:num w:numId="19" w16cid:durableId="1475875248">
    <w:abstractNumId w:val="10"/>
  </w:num>
  <w:num w:numId="20" w16cid:durableId="71052587">
    <w:abstractNumId w:val="5"/>
  </w:num>
  <w:num w:numId="21" w16cid:durableId="1142889605">
    <w:abstractNumId w:val="17"/>
  </w:num>
  <w:num w:numId="22" w16cid:durableId="555042923">
    <w:abstractNumId w:val="21"/>
  </w:num>
  <w:num w:numId="23" w16cid:durableId="1063210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9C"/>
    <w:rsid w:val="000330E6"/>
    <w:rsid w:val="00033DEC"/>
    <w:rsid w:val="00034C0D"/>
    <w:rsid w:val="000368E1"/>
    <w:rsid w:val="00037831"/>
    <w:rsid w:val="00047332"/>
    <w:rsid w:val="00077BCA"/>
    <w:rsid w:val="000A6DD9"/>
    <w:rsid w:val="000A7068"/>
    <w:rsid w:val="000E4DDF"/>
    <w:rsid w:val="00104781"/>
    <w:rsid w:val="00140BFE"/>
    <w:rsid w:val="001D1A95"/>
    <w:rsid w:val="001D6265"/>
    <w:rsid w:val="002918DC"/>
    <w:rsid w:val="002932D7"/>
    <w:rsid w:val="002B6871"/>
    <w:rsid w:val="002D3A80"/>
    <w:rsid w:val="002D787D"/>
    <w:rsid w:val="003018EC"/>
    <w:rsid w:val="00363D19"/>
    <w:rsid w:val="0037023F"/>
    <w:rsid w:val="003A4612"/>
    <w:rsid w:val="003A4FB8"/>
    <w:rsid w:val="003C6C2D"/>
    <w:rsid w:val="003D5EDB"/>
    <w:rsid w:val="004A7DB8"/>
    <w:rsid w:val="005662E4"/>
    <w:rsid w:val="005C428F"/>
    <w:rsid w:val="005E3F93"/>
    <w:rsid w:val="00637030"/>
    <w:rsid w:val="00655D79"/>
    <w:rsid w:val="00685E86"/>
    <w:rsid w:val="006D0B86"/>
    <w:rsid w:val="006D6D71"/>
    <w:rsid w:val="006F49E4"/>
    <w:rsid w:val="0071339B"/>
    <w:rsid w:val="0075138C"/>
    <w:rsid w:val="007678A6"/>
    <w:rsid w:val="00780D57"/>
    <w:rsid w:val="00782D18"/>
    <w:rsid w:val="00787426"/>
    <w:rsid w:val="007A16F5"/>
    <w:rsid w:val="007B1DF2"/>
    <w:rsid w:val="008342D9"/>
    <w:rsid w:val="00835E6E"/>
    <w:rsid w:val="008B2C48"/>
    <w:rsid w:val="008B42D4"/>
    <w:rsid w:val="008C270B"/>
    <w:rsid w:val="008C5570"/>
    <w:rsid w:val="009B0D93"/>
    <w:rsid w:val="009E4DEE"/>
    <w:rsid w:val="009E7671"/>
    <w:rsid w:val="00A02E43"/>
    <w:rsid w:val="00A12A1D"/>
    <w:rsid w:val="00A459B8"/>
    <w:rsid w:val="00AA3587"/>
    <w:rsid w:val="00AA38E5"/>
    <w:rsid w:val="00AC142A"/>
    <w:rsid w:val="00AC3BA8"/>
    <w:rsid w:val="00AC511B"/>
    <w:rsid w:val="00AD1ECC"/>
    <w:rsid w:val="00AF1378"/>
    <w:rsid w:val="00B13E0B"/>
    <w:rsid w:val="00BA00E1"/>
    <w:rsid w:val="00BA42C5"/>
    <w:rsid w:val="00BD5538"/>
    <w:rsid w:val="00BD7B27"/>
    <w:rsid w:val="00C1584A"/>
    <w:rsid w:val="00C869DF"/>
    <w:rsid w:val="00CA2482"/>
    <w:rsid w:val="00CD42E1"/>
    <w:rsid w:val="00D15134"/>
    <w:rsid w:val="00D946D1"/>
    <w:rsid w:val="00DB5B07"/>
    <w:rsid w:val="00DC0BBB"/>
    <w:rsid w:val="00DC24B9"/>
    <w:rsid w:val="00DE1E33"/>
    <w:rsid w:val="00E13426"/>
    <w:rsid w:val="00E43A58"/>
    <w:rsid w:val="00E667ED"/>
    <w:rsid w:val="00E926DB"/>
    <w:rsid w:val="00E95ADA"/>
    <w:rsid w:val="00EE5319"/>
    <w:rsid w:val="00EE640C"/>
    <w:rsid w:val="00F04C7B"/>
    <w:rsid w:val="00F34D42"/>
    <w:rsid w:val="00F42C45"/>
    <w:rsid w:val="00F448C2"/>
    <w:rsid w:val="00F53F14"/>
    <w:rsid w:val="00F65C9C"/>
    <w:rsid w:val="00F93811"/>
    <w:rsid w:val="00FA699F"/>
    <w:rsid w:val="253579E9"/>
    <w:rsid w:val="491B14D7"/>
    <w:rsid w:val="6DDE4CE6"/>
    <w:rsid w:val="70DAD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95F8"/>
  <w15:chartTrackingRefBased/>
  <w15:docId w15:val="{0AD26082-C4FB-4752-9870-AC42D7D8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5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C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F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F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8E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18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3321</Characters>
  <Application>Microsoft Office Word</Application>
  <DocSecurity>0</DocSecurity>
  <Lines>92</Lines>
  <Paragraphs>60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McCabe</dc:creator>
  <cp:keywords/>
  <dc:description/>
  <cp:lastModifiedBy>Carrie McArthur</cp:lastModifiedBy>
  <cp:revision>2</cp:revision>
  <dcterms:created xsi:type="dcterms:W3CDTF">2025-11-30T22:15:00Z</dcterms:created>
  <dcterms:modified xsi:type="dcterms:W3CDTF">2025-11-30T22:15:00Z</dcterms:modified>
</cp:coreProperties>
</file>