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0A36" w14:textId="6BE715AC" w:rsidR="00F22C6F" w:rsidRPr="00AC3424" w:rsidRDefault="00AC3424" w:rsidP="009C04E6">
      <w:pPr>
        <w:pBdr>
          <w:bottom w:val="single" w:sz="4" w:space="1" w:color="auto"/>
        </w:pBdr>
        <w:rPr>
          <w:b/>
          <w:bCs/>
          <w:sz w:val="32"/>
          <w:szCs w:val="32"/>
        </w:rPr>
      </w:pPr>
      <w:r w:rsidRPr="00AC3424">
        <w:rPr>
          <w:b/>
          <w:bCs/>
          <w:sz w:val="32"/>
          <w:szCs w:val="32"/>
        </w:rPr>
        <w:t>Edmonton Area</w:t>
      </w:r>
      <w:r w:rsidRPr="00AC3424">
        <w:rPr>
          <w:b/>
          <w:bCs/>
          <w:sz w:val="32"/>
          <w:szCs w:val="32"/>
        </w:rPr>
        <w:tab/>
      </w:r>
      <w:r w:rsidRPr="00AC3424">
        <w:rPr>
          <w:b/>
          <w:bCs/>
          <w:sz w:val="32"/>
          <w:szCs w:val="32"/>
        </w:rPr>
        <w:tab/>
        <w:t>Training &amp; Program Events</w:t>
      </w:r>
    </w:p>
    <w:p w14:paraId="1B375C26" w14:textId="5452218E" w:rsidR="00AC3424" w:rsidRDefault="00AC3424">
      <w:pPr>
        <w:rPr>
          <w:sz w:val="24"/>
          <w:szCs w:val="24"/>
        </w:rPr>
      </w:pPr>
      <w:r>
        <w:rPr>
          <w:sz w:val="24"/>
          <w:szCs w:val="24"/>
        </w:rPr>
        <w:t>Please provide the following information (as much as possible) to the Area office when planning a training or program event.  Please retain a copy and advise the office as more information becomes available.  This is greatly appreciated and will help the office staff to answer callers and update the “What’s New” page on the website.  Thank you!</w:t>
      </w:r>
    </w:p>
    <w:p w14:paraId="6DDE2C82" w14:textId="7F5E74F4" w:rsidR="00AC3424" w:rsidRDefault="00AC3424">
      <w:pPr>
        <w:rPr>
          <w:sz w:val="24"/>
          <w:szCs w:val="24"/>
        </w:rPr>
      </w:pPr>
    </w:p>
    <w:tbl>
      <w:tblPr>
        <w:tblStyle w:val="TableGrid"/>
        <w:tblW w:w="0" w:type="auto"/>
        <w:tblLook w:val="04A0" w:firstRow="1" w:lastRow="0" w:firstColumn="1" w:lastColumn="0" w:noHBand="0" w:noVBand="1"/>
      </w:tblPr>
      <w:tblGrid>
        <w:gridCol w:w="2875"/>
        <w:gridCol w:w="6475"/>
      </w:tblGrid>
      <w:tr w:rsidR="00AC3424" w14:paraId="625811B6" w14:textId="77777777" w:rsidTr="00BD3069">
        <w:tc>
          <w:tcPr>
            <w:tcW w:w="2875" w:type="dxa"/>
          </w:tcPr>
          <w:p w14:paraId="731C7C1B" w14:textId="28E08D9A" w:rsidR="00AC3424" w:rsidRPr="00BD3069" w:rsidRDefault="00AC3424">
            <w:pPr>
              <w:rPr>
                <w:b/>
                <w:bCs/>
                <w:sz w:val="24"/>
                <w:szCs w:val="24"/>
              </w:rPr>
            </w:pPr>
            <w:r w:rsidRPr="00BD3069">
              <w:rPr>
                <w:b/>
                <w:bCs/>
                <w:sz w:val="24"/>
                <w:szCs w:val="24"/>
              </w:rPr>
              <w:t>Activity:</w:t>
            </w:r>
          </w:p>
        </w:tc>
        <w:tc>
          <w:tcPr>
            <w:tcW w:w="6475" w:type="dxa"/>
          </w:tcPr>
          <w:p w14:paraId="26D206B5" w14:textId="7C8D3186" w:rsidR="00AC3424" w:rsidRPr="00BD3069" w:rsidRDefault="00AC3424">
            <w:pPr>
              <w:rPr>
                <w:b/>
                <w:bCs/>
                <w:sz w:val="28"/>
                <w:szCs w:val="28"/>
              </w:rPr>
            </w:pPr>
            <w:r w:rsidRPr="00BD3069">
              <w:rPr>
                <w:b/>
                <w:bCs/>
                <w:sz w:val="28"/>
                <w:szCs w:val="28"/>
              </w:rPr>
              <w:t xml:space="preserve">Edmonton Area Arts Revel – </w:t>
            </w:r>
            <w:r w:rsidR="00736BA5">
              <w:rPr>
                <w:b/>
                <w:bCs/>
                <w:sz w:val="28"/>
                <w:szCs w:val="28"/>
              </w:rPr>
              <w:t>Journey Through Time</w:t>
            </w:r>
          </w:p>
        </w:tc>
      </w:tr>
      <w:tr w:rsidR="00AC3424" w14:paraId="159BEF41" w14:textId="77777777" w:rsidTr="00BD3069">
        <w:tc>
          <w:tcPr>
            <w:tcW w:w="2875" w:type="dxa"/>
          </w:tcPr>
          <w:p w14:paraId="1966470F" w14:textId="0F7122D2" w:rsidR="00AC3424" w:rsidRPr="00BD3069" w:rsidRDefault="00AC3424">
            <w:pPr>
              <w:rPr>
                <w:b/>
                <w:bCs/>
                <w:sz w:val="24"/>
                <w:szCs w:val="24"/>
              </w:rPr>
            </w:pPr>
            <w:r w:rsidRPr="00BD3069">
              <w:rPr>
                <w:b/>
                <w:bCs/>
                <w:sz w:val="24"/>
                <w:szCs w:val="24"/>
              </w:rPr>
              <w:t>Date:</w:t>
            </w:r>
          </w:p>
        </w:tc>
        <w:tc>
          <w:tcPr>
            <w:tcW w:w="6475" w:type="dxa"/>
          </w:tcPr>
          <w:p w14:paraId="03C0C6EC" w14:textId="799CD7E9" w:rsidR="00AC3424" w:rsidRPr="009C04E6" w:rsidRDefault="00D60A6A">
            <w:pPr>
              <w:rPr>
                <w:b/>
                <w:bCs/>
                <w:sz w:val="24"/>
                <w:szCs w:val="24"/>
              </w:rPr>
            </w:pPr>
            <w:r>
              <w:rPr>
                <w:b/>
                <w:bCs/>
                <w:sz w:val="24"/>
                <w:szCs w:val="24"/>
              </w:rPr>
              <w:t xml:space="preserve">Saturday, </w:t>
            </w:r>
            <w:r w:rsidR="00736BA5">
              <w:rPr>
                <w:b/>
                <w:bCs/>
                <w:sz w:val="24"/>
                <w:szCs w:val="24"/>
              </w:rPr>
              <w:t>October 17, 2026</w:t>
            </w:r>
          </w:p>
        </w:tc>
      </w:tr>
      <w:tr w:rsidR="00AC3424" w14:paraId="78C4B8C3" w14:textId="77777777" w:rsidTr="00BD3069">
        <w:tc>
          <w:tcPr>
            <w:tcW w:w="2875" w:type="dxa"/>
          </w:tcPr>
          <w:p w14:paraId="73E980D2" w14:textId="086DFD20" w:rsidR="00AC3424" w:rsidRPr="00BD3069" w:rsidRDefault="00AC3424">
            <w:pPr>
              <w:rPr>
                <w:b/>
                <w:bCs/>
                <w:sz w:val="24"/>
                <w:szCs w:val="24"/>
              </w:rPr>
            </w:pPr>
            <w:r w:rsidRPr="00BD3069">
              <w:rPr>
                <w:b/>
                <w:bCs/>
                <w:sz w:val="24"/>
                <w:szCs w:val="24"/>
              </w:rPr>
              <w:t>Time:</w:t>
            </w:r>
          </w:p>
        </w:tc>
        <w:tc>
          <w:tcPr>
            <w:tcW w:w="6475" w:type="dxa"/>
          </w:tcPr>
          <w:p w14:paraId="1BD61B56" w14:textId="561A8377" w:rsidR="00AC3424" w:rsidRPr="009C04E6" w:rsidRDefault="00AC3424">
            <w:pPr>
              <w:rPr>
                <w:b/>
                <w:bCs/>
                <w:sz w:val="24"/>
                <w:szCs w:val="24"/>
              </w:rPr>
            </w:pPr>
            <w:r w:rsidRPr="009C04E6">
              <w:rPr>
                <w:b/>
                <w:bCs/>
                <w:sz w:val="24"/>
                <w:szCs w:val="24"/>
              </w:rPr>
              <w:t>Sparks and Brownies     9:30 am – Noon</w:t>
            </w:r>
          </w:p>
          <w:p w14:paraId="5FFFF0C6" w14:textId="74D1F165" w:rsidR="00AC3424" w:rsidRDefault="00AC3424">
            <w:pPr>
              <w:rPr>
                <w:sz w:val="24"/>
                <w:szCs w:val="24"/>
              </w:rPr>
            </w:pPr>
            <w:r w:rsidRPr="009C04E6">
              <w:rPr>
                <w:b/>
                <w:bCs/>
                <w:sz w:val="24"/>
                <w:szCs w:val="24"/>
              </w:rPr>
              <w:t>Guides, Pathfinders, Rangers     1:00 pm – 4:00 pm</w:t>
            </w:r>
          </w:p>
        </w:tc>
      </w:tr>
      <w:tr w:rsidR="00AC3424" w14:paraId="419844D0" w14:textId="77777777" w:rsidTr="00BD3069">
        <w:tc>
          <w:tcPr>
            <w:tcW w:w="2875" w:type="dxa"/>
          </w:tcPr>
          <w:p w14:paraId="7165FD50" w14:textId="49BEDB20" w:rsidR="00AC3424" w:rsidRPr="00BD3069" w:rsidRDefault="00AC3424">
            <w:pPr>
              <w:rPr>
                <w:b/>
                <w:bCs/>
                <w:sz w:val="24"/>
                <w:szCs w:val="24"/>
              </w:rPr>
            </w:pPr>
            <w:r w:rsidRPr="00BD3069">
              <w:rPr>
                <w:b/>
                <w:bCs/>
                <w:sz w:val="24"/>
                <w:szCs w:val="24"/>
              </w:rPr>
              <w:t>Place:</w:t>
            </w:r>
          </w:p>
        </w:tc>
        <w:tc>
          <w:tcPr>
            <w:tcW w:w="6475" w:type="dxa"/>
          </w:tcPr>
          <w:p w14:paraId="51EDDE11" w14:textId="77777777" w:rsidR="00AC3424" w:rsidRPr="009C04E6" w:rsidRDefault="00AC3424">
            <w:pPr>
              <w:rPr>
                <w:b/>
                <w:bCs/>
                <w:sz w:val="24"/>
                <w:szCs w:val="24"/>
              </w:rPr>
            </w:pPr>
            <w:r w:rsidRPr="009C04E6">
              <w:rPr>
                <w:b/>
                <w:bCs/>
                <w:sz w:val="24"/>
                <w:szCs w:val="24"/>
              </w:rPr>
              <w:t>St. John Bosco Church</w:t>
            </w:r>
          </w:p>
          <w:p w14:paraId="70B3ED01" w14:textId="72065288" w:rsidR="00AC3424" w:rsidRPr="00BD3069" w:rsidRDefault="00BD3069">
            <w:pPr>
              <w:rPr>
                <w:rFonts w:cstheme="minorHAnsi"/>
                <w:sz w:val="24"/>
                <w:szCs w:val="24"/>
              </w:rPr>
            </w:pPr>
            <w:r w:rsidRPr="009C04E6">
              <w:rPr>
                <w:rFonts w:cstheme="minorHAnsi"/>
                <w:b/>
                <w:bCs/>
                <w:color w:val="050505"/>
                <w:sz w:val="24"/>
                <w:szCs w:val="24"/>
                <w:shd w:val="clear" w:color="auto" w:fill="FFFFFF"/>
              </w:rPr>
              <w:t>13503 40 Street, Edmonton, AB, Canada</w:t>
            </w:r>
          </w:p>
        </w:tc>
      </w:tr>
      <w:tr w:rsidR="00BD3069" w14:paraId="4AD6E9DB" w14:textId="77777777" w:rsidTr="00BD3069">
        <w:tc>
          <w:tcPr>
            <w:tcW w:w="2875" w:type="dxa"/>
          </w:tcPr>
          <w:p w14:paraId="24365464" w14:textId="77777777" w:rsidR="00BD3069" w:rsidRPr="00BD3069" w:rsidRDefault="00BD3069">
            <w:pPr>
              <w:rPr>
                <w:b/>
                <w:bCs/>
                <w:sz w:val="24"/>
                <w:szCs w:val="24"/>
              </w:rPr>
            </w:pPr>
          </w:p>
        </w:tc>
        <w:tc>
          <w:tcPr>
            <w:tcW w:w="6475" w:type="dxa"/>
          </w:tcPr>
          <w:p w14:paraId="53504E41" w14:textId="77777777" w:rsidR="00BD3069" w:rsidRDefault="00BD3069">
            <w:pPr>
              <w:rPr>
                <w:sz w:val="24"/>
                <w:szCs w:val="24"/>
              </w:rPr>
            </w:pPr>
          </w:p>
        </w:tc>
      </w:tr>
      <w:tr w:rsidR="00BD3069" w14:paraId="42626DE3" w14:textId="77777777" w:rsidTr="00BD3069">
        <w:tc>
          <w:tcPr>
            <w:tcW w:w="2875" w:type="dxa"/>
          </w:tcPr>
          <w:p w14:paraId="3E2F7522" w14:textId="2EB8F27D" w:rsidR="00BD3069" w:rsidRPr="00BD3069" w:rsidRDefault="00BD3069">
            <w:pPr>
              <w:rPr>
                <w:b/>
                <w:bCs/>
                <w:sz w:val="24"/>
                <w:szCs w:val="24"/>
              </w:rPr>
            </w:pPr>
            <w:r>
              <w:rPr>
                <w:b/>
                <w:bCs/>
                <w:sz w:val="24"/>
                <w:szCs w:val="24"/>
              </w:rPr>
              <w:t>Registration Deadline:</w:t>
            </w:r>
          </w:p>
        </w:tc>
        <w:tc>
          <w:tcPr>
            <w:tcW w:w="6475" w:type="dxa"/>
          </w:tcPr>
          <w:p w14:paraId="3DAD74B1" w14:textId="6D089DDC" w:rsidR="00BD3069" w:rsidRDefault="00D60A6A">
            <w:pPr>
              <w:rPr>
                <w:sz w:val="24"/>
                <w:szCs w:val="24"/>
              </w:rPr>
            </w:pPr>
            <w:r>
              <w:rPr>
                <w:sz w:val="24"/>
                <w:szCs w:val="24"/>
              </w:rPr>
              <w:t xml:space="preserve">Friday, </w:t>
            </w:r>
            <w:r w:rsidR="00736BA5">
              <w:rPr>
                <w:sz w:val="24"/>
                <w:szCs w:val="24"/>
              </w:rPr>
              <w:t>October 9, 2026</w:t>
            </w:r>
          </w:p>
        </w:tc>
      </w:tr>
      <w:tr w:rsidR="00BD3069" w14:paraId="55B8B904" w14:textId="77777777" w:rsidTr="00BD3069">
        <w:tc>
          <w:tcPr>
            <w:tcW w:w="2875" w:type="dxa"/>
          </w:tcPr>
          <w:p w14:paraId="5E14AAF6" w14:textId="5DBFBE20" w:rsidR="00BD3069" w:rsidRDefault="00BD3069">
            <w:pPr>
              <w:rPr>
                <w:b/>
                <w:bCs/>
                <w:sz w:val="24"/>
                <w:szCs w:val="24"/>
              </w:rPr>
            </w:pPr>
            <w:r>
              <w:rPr>
                <w:b/>
                <w:bCs/>
                <w:sz w:val="24"/>
                <w:szCs w:val="24"/>
              </w:rPr>
              <w:t>Maximum # Registrations:</w:t>
            </w:r>
          </w:p>
        </w:tc>
        <w:tc>
          <w:tcPr>
            <w:tcW w:w="6475" w:type="dxa"/>
          </w:tcPr>
          <w:p w14:paraId="34AB967F" w14:textId="77777777" w:rsidR="00BD3069" w:rsidRDefault="00BD3069">
            <w:pPr>
              <w:rPr>
                <w:sz w:val="24"/>
                <w:szCs w:val="24"/>
              </w:rPr>
            </w:pPr>
            <w:r>
              <w:rPr>
                <w:sz w:val="24"/>
                <w:szCs w:val="24"/>
              </w:rPr>
              <w:t>100 girls in the morning session</w:t>
            </w:r>
          </w:p>
          <w:p w14:paraId="59EF8B1D" w14:textId="4747F0BC" w:rsidR="00BD3069" w:rsidRDefault="00BD3069">
            <w:pPr>
              <w:rPr>
                <w:sz w:val="24"/>
                <w:szCs w:val="24"/>
              </w:rPr>
            </w:pPr>
            <w:r>
              <w:rPr>
                <w:sz w:val="24"/>
                <w:szCs w:val="24"/>
              </w:rPr>
              <w:t>100 girls in the afternoon session</w:t>
            </w:r>
          </w:p>
        </w:tc>
      </w:tr>
      <w:tr w:rsidR="00BD3069" w14:paraId="238A7124" w14:textId="77777777" w:rsidTr="00BD3069">
        <w:tc>
          <w:tcPr>
            <w:tcW w:w="2875" w:type="dxa"/>
          </w:tcPr>
          <w:p w14:paraId="15FB551A" w14:textId="0A8BBC9A" w:rsidR="00BD3069" w:rsidRDefault="00BD3069">
            <w:pPr>
              <w:rPr>
                <w:b/>
                <w:bCs/>
                <w:sz w:val="24"/>
                <w:szCs w:val="24"/>
              </w:rPr>
            </w:pPr>
            <w:r>
              <w:rPr>
                <w:b/>
                <w:bCs/>
                <w:sz w:val="24"/>
                <w:szCs w:val="24"/>
              </w:rPr>
              <w:t>Minimum # Registrations:</w:t>
            </w:r>
          </w:p>
        </w:tc>
        <w:tc>
          <w:tcPr>
            <w:tcW w:w="6475" w:type="dxa"/>
          </w:tcPr>
          <w:p w14:paraId="0CF18D0D" w14:textId="77777777" w:rsidR="00BD3069" w:rsidRDefault="00BD3069">
            <w:pPr>
              <w:rPr>
                <w:sz w:val="24"/>
                <w:szCs w:val="24"/>
              </w:rPr>
            </w:pPr>
            <w:r>
              <w:rPr>
                <w:sz w:val="24"/>
                <w:szCs w:val="24"/>
              </w:rPr>
              <w:t>30 girls in the morning session</w:t>
            </w:r>
          </w:p>
          <w:p w14:paraId="65FC8515" w14:textId="05D01DB6" w:rsidR="00BD3069" w:rsidRDefault="00BD3069">
            <w:pPr>
              <w:rPr>
                <w:sz w:val="24"/>
                <w:szCs w:val="24"/>
              </w:rPr>
            </w:pPr>
            <w:r>
              <w:rPr>
                <w:sz w:val="24"/>
                <w:szCs w:val="24"/>
              </w:rPr>
              <w:t>30 girls in the afternoon session</w:t>
            </w:r>
          </w:p>
        </w:tc>
      </w:tr>
      <w:tr w:rsidR="00BD3069" w14:paraId="0C787DFE" w14:textId="77777777" w:rsidTr="00BD3069">
        <w:tc>
          <w:tcPr>
            <w:tcW w:w="2875" w:type="dxa"/>
          </w:tcPr>
          <w:p w14:paraId="7EB552E6" w14:textId="0CD22545" w:rsidR="00BD3069" w:rsidRDefault="00BD3069">
            <w:pPr>
              <w:rPr>
                <w:b/>
                <w:bCs/>
                <w:sz w:val="24"/>
                <w:szCs w:val="24"/>
              </w:rPr>
            </w:pPr>
            <w:r>
              <w:rPr>
                <w:b/>
                <w:bCs/>
                <w:sz w:val="24"/>
                <w:szCs w:val="24"/>
              </w:rPr>
              <w:t>Who is the instructor / organizer?</w:t>
            </w:r>
          </w:p>
        </w:tc>
        <w:tc>
          <w:tcPr>
            <w:tcW w:w="6475" w:type="dxa"/>
          </w:tcPr>
          <w:p w14:paraId="1A9C080C" w14:textId="77777777" w:rsidR="00BD3069" w:rsidRDefault="00BD3069">
            <w:pPr>
              <w:rPr>
                <w:sz w:val="24"/>
                <w:szCs w:val="24"/>
              </w:rPr>
            </w:pPr>
            <w:r>
              <w:rPr>
                <w:sz w:val="24"/>
                <w:szCs w:val="24"/>
              </w:rPr>
              <w:t>Dawn Nowicki</w:t>
            </w:r>
          </w:p>
          <w:p w14:paraId="0D3A310D" w14:textId="03C38859" w:rsidR="00BD3069" w:rsidRDefault="00BD3069" w:rsidP="00736BA5">
            <w:pPr>
              <w:rPr>
                <w:sz w:val="24"/>
                <w:szCs w:val="24"/>
              </w:rPr>
            </w:pPr>
            <w:r>
              <w:rPr>
                <w:sz w:val="24"/>
                <w:szCs w:val="24"/>
              </w:rPr>
              <w:t xml:space="preserve">Other Team Members (Music) – </w:t>
            </w:r>
            <w:r w:rsidR="00736BA5">
              <w:rPr>
                <w:sz w:val="24"/>
                <w:szCs w:val="24"/>
              </w:rPr>
              <w:t xml:space="preserve">Marion Rex, Janet Melnyk </w:t>
            </w:r>
            <w:r>
              <w:rPr>
                <w:sz w:val="24"/>
                <w:szCs w:val="24"/>
              </w:rPr>
              <w:t>(Crafts) – Tanya Watts, Marilynne Doyle</w:t>
            </w:r>
          </w:p>
        </w:tc>
      </w:tr>
      <w:tr w:rsidR="00BD3069" w14:paraId="2562A19C" w14:textId="77777777" w:rsidTr="00BD3069">
        <w:tc>
          <w:tcPr>
            <w:tcW w:w="2875" w:type="dxa"/>
          </w:tcPr>
          <w:p w14:paraId="5EFA25F2" w14:textId="6A95D2AD" w:rsidR="00BD3069" w:rsidRDefault="00BD3069">
            <w:pPr>
              <w:rPr>
                <w:b/>
                <w:bCs/>
                <w:sz w:val="24"/>
                <w:szCs w:val="24"/>
              </w:rPr>
            </w:pPr>
            <w:r>
              <w:rPr>
                <w:b/>
                <w:bCs/>
                <w:sz w:val="24"/>
                <w:szCs w:val="24"/>
              </w:rPr>
              <w:t>Who can they contact for more details?</w:t>
            </w:r>
          </w:p>
        </w:tc>
        <w:tc>
          <w:tcPr>
            <w:tcW w:w="6475" w:type="dxa"/>
          </w:tcPr>
          <w:p w14:paraId="5FD1F7DE" w14:textId="77777777" w:rsidR="00BD3069" w:rsidRDefault="00BD3069">
            <w:pPr>
              <w:rPr>
                <w:sz w:val="24"/>
                <w:szCs w:val="24"/>
              </w:rPr>
            </w:pPr>
            <w:r>
              <w:rPr>
                <w:sz w:val="24"/>
                <w:szCs w:val="24"/>
              </w:rPr>
              <w:t>Dawn Nowicki</w:t>
            </w:r>
          </w:p>
          <w:p w14:paraId="540E91CF" w14:textId="454EA0E9" w:rsidR="00BD3069" w:rsidRDefault="00BD3069">
            <w:pPr>
              <w:rPr>
                <w:sz w:val="24"/>
                <w:szCs w:val="24"/>
              </w:rPr>
            </w:pPr>
            <w:hyperlink r:id="rId5" w:history="1">
              <w:r w:rsidRPr="00FB6EA5">
                <w:rPr>
                  <w:rStyle w:val="Hyperlink"/>
                  <w:sz w:val="24"/>
                  <w:szCs w:val="24"/>
                </w:rPr>
                <w:t>Dawn.nowicki@telus.net</w:t>
              </w:r>
            </w:hyperlink>
          </w:p>
          <w:p w14:paraId="3D8EABD3" w14:textId="09E4D174" w:rsidR="00BD3069" w:rsidRDefault="00736BA5">
            <w:pPr>
              <w:rPr>
                <w:sz w:val="24"/>
                <w:szCs w:val="24"/>
              </w:rPr>
            </w:pPr>
            <w:r>
              <w:rPr>
                <w:sz w:val="24"/>
                <w:szCs w:val="24"/>
              </w:rPr>
              <w:t>780-974-3926</w:t>
            </w:r>
          </w:p>
        </w:tc>
      </w:tr>
      <w:tr w:rsidR="00BD3069" w14:paraId="228BF77E" w14:textId="77777777" w:rsidTr="00BD3069">
        <w:tc>
          <w:tcPr>
            <w:tcW w:w="2875" w:type="dxa"/>
          </w:tcPr>
          <w:p w14:paraId="66F8B49D" w14:textId="6089151E" w:rsidR="00BD3069" w:rsidRDefault="00491A0D">
            <w:pPr>
              <w:rPr>
                <w:b/>
                <w:bCs/>
                <w:sz w:val="24"/>
                <w:szCs w:val="24"/>
              </w:rPr>
            </w:pPr>
            <w:r>
              <w:rPr>
                <w:b/>
                <w:bCs/>
                <w:sz w:val="24"/>
                <w:szCs w:val="24"/>
              </w:rPr>
              <w:t>Who is this activity for?</w:t>
            </w:r>
          </w:p>
        </w:tc>
        <w:tc>
          <w:tcPr>
            <w:tcW w:w="6475" w:type="dxa"/>
          </w:tcPr>
          <w:p w14:paraId="3A8F0FE8" w14:textId="4D0F4B3C" w:rsidR="00BD3069" w:rsidRDefault="00491A0D">
            <w:pPr>
              <w:rPr>
                <w:sz w:val="24"/>
                <w:szCs w:val="24"/>
              </w:rPr>
            </w:pPr>
            <w:r>
              <w:rPr>
                <w:sz w:val="24"/>
                <w:szCs w:val="24"/>
              </w:rPr>
              <w:t>Morning session – Sparks, Brownies and their Leaders</w:t>
            </w:r>
          </w:p>
          <w:p w14:paraId="6E35D727" w14:textId="13667D93" w:rsidR="00491A0D" w:rsidRDefault="00491A0D">
            <w:pPr>
              <w:rPr>
                <w:sz w:val="24"/>
                <w:szCs w:val="24"/>
              </w:rPr>
            </w:pPr>
            <w:r>
              <w:rPr>
                <w:sz w:val="24"/>
                <w:szCs w:val="24"/>
              </w:rPr>
              <w:t>Afternoon session – Guides, Pathfinders, Rangers and their Leaders</w:t>
            </w:r>
          </w:p>
        </w:tc>
      </w:tr>
      <w:tr w:rsidR="00491A0D" w14:paraId="5A6FCC45" w14:textId="77777777" w:rsidTr="00BD3069">
        <w:tc>
          <w:tcPr>
            <w:tcW w:w="2875" w:type="dxa"/>
          </w:tcPr>
          <w:p w14:paraId="605A22C6" w14:textId="57DD2E12" w:rsidR="00491A0D" w:rsidRDefault="00491A0D">
            <w:pPr>
              <w:rPr>
                <w:b/>
                <w:bCs/>
                <w:sz w:val="24"/>
                <w:szCs w:val="24"/>
              </w:rPr>
            </w:pPr>
            <w:r>
              <w:rPr>
                <w:b/>
                <w:bCs/>
                <w:sz w:val="24"/>
                <w:szCs w:val="24"/>
              </w:rPr>
              <w:t>Unit or Single Registration?</w:t>
            </w:r>
          </w:p>
        </w:tc>
        <w:tc>
          <w:tcPr>
            <w:tcW w:w="6475" w:type="dxa"/>
          </w:tcPr>
          <w:p w14:paraId="7CF4E7DC" w14:textId="6C2D182A" w:rsidR="00491A0D" w:rsidRDefault="00491A0D">
            <w:pPr>
              <w:rPr>
                <w:sz w:val="24"/>
                <w:szCs w:val="24"/>
              </w:rPr>
            </w:pPr>
            <w:r>
              <w:rPr>
                <w:sz w:val="24"/>
                <w:szCs w:val="24"/>
              </w:rPr>
              <w:t xml:space="preserve">Unit registration.  The unit is responsible </w:t>
            </w:r>
            <w:r w:rsidR="00736BA5">
              <w:rPr>
                <w:sz w:val="24"/>
                <w:szCs w:val="24"/>
              </w:rPr>
              <w:t>for ensuring</w:t>
            </w:r>
            <w:r>
              <w:rPr>
                <w:sz w:val="24"/>
                <w:szCs w:val="24"/>
              </w:rPr>
              <w:t xml:space="preserve"> supervisor </w:t>
            </w:r>
            <w:r w:rsidR="009C04E6">
              <w:rPr>
                <w:sz w:val="24"/>
                <w:szCs w:val="24"/>
              </w:rPr>
              <w:t>ratios</w:t>
            </w:r>
            <w:r>
              <w:rPr>
                <w:sz w:val="24"/>
                <w:szCs w:val="24"/>
              </w:rPr>
              <w:t xml:space="preserve"> are met leaders/girls (Safe Guide Ratios).</w:t>
            </w:r>
          </w:p>
        </w:tc>
      </w:tr>
      <w:tr w:rsidR="00491A0D" w14:paraId="0A4CE3F0" w14:textId="77777777" w:rsidTr="00BD3069">
        <w:tc>
          <w:tcPr>
            <w:tcW w:w="2875" w:type="dxa"/>
          </w:tcPr>
          <w:p w14:paraId="19538DF3" w14:textId="6D7511D2" w:rsidR="00491A0D" w:rsidRDefault="00491A0D">
            <w:pPr>
              <w:rPr>
                <w:b/>
                <w:bCs/>
                <w:sz w:val="24"/>
                <w:szCs w:val="24"/>
              </w:rPr>
            </w:pPr>
            <w:r>
              <w:rPr>
                <w:b/>
                <w:bCs/>
                <w:sz w:val="24"/>
                <w:szCs w:val="24"/>
              </w:rPr>
              <w:t>Are leaders required to attend?</w:t>
            </w:r>
          </w:p>
        </w:tc>
        <w:tc>
          <w:tcPr>
            <w:tcW w:w="6475" w:type="dxa"/>
          </w:tcPr>
          <w:p w14:paraId="35795209" w14:textId="5553AAE2" w:rsidR="00491A0D" w:rsidRDefault="00491A0D">
            <w:pPr>
              <w:rPr>
                <w:sz w:val="24"/>
                <w:szCs w:val="24"/>
              </w:rPr>
            </w:pPr>
            <w:r>
              <w:rPr>
                <w:sz w:val="24"/>
                <w:szCs w:val="24"/>
              </w:rPr>
              <w:t>Yes</w:t>
            </w:r>
          </w:p>
        </w:tc>
      </w:tr>
      <w:tr w:rsidR="00491A0D" w14:paraId="16051CBD" w14:textId="77777777" w:rsidTr="00BD3069">
        <w:tc>
          <w:tcPr>
            <w:tcW w:w="2875" w:type="dxa"/>
          </w:tcPr>
          <w:p w14:paraId="44781C29" w14:textId="2DC38F1A" w:rsidR="00491A0D" w:rsidRDefault="00491A0D">
            <w:pPr>
              <w:rPr>
                <w:b/>
                <w:bCs/>
                <w:sz w:val="24"/>
                <w:szCs w:val="24"/>
              </w:rPr>
            </w:pPr>
            <w:r>
              <w:rPr>
                <w:b/>
                <w:bCs/>
                <w:sz w:val="24"/>
                <w:szCs w:val="24"/>
              </w:rPr>
              <w:t>What is the “gist” of the activity?</w:t>
            </w:r>
          </w:p>
        </w:tc>
        <w:tc>
          <w:tcPr>
            <w:tcW w:w="6475" w:type="dxa"/>
          </w:tcPr>
          <w:p w14:paraId="4EDD2C9B" w14:textId="2A676C32" w:rsidR="00491A0D" w:rsidRDefault="007D03D6">
            <w:pPr>
              <w:rPr>
                <w:sz w:val="24"/>
                <w:szCs w:val="24"/>
              </w:rPr>
            </w:pPr>
            <w:r>
              <w:rPr>
                <w:sz w:val="24"/>
                <w:szCs w:val="24"/>
              </w:rPr>
              <w:t>A morning / afternoon filled with singing, dancing and crafts.  A great time to meet new friends from around the city.</w:t>
            </w:r>
          </w:p>
        </w:tc>
      </w:tr>
      <w:tr w:rsidR="007D03D6" w14:paraId="1565145E" w14:textId="77777777" w:rsidTr="00BD3069">
        <w:tc>
          <w:tcPr>
            <w:tcW w:w="2875" w:type="dxa"/>
          </w:tcPr>
          <w:p w14:paraId="682FD14B" w14:textId="36945DD1" w:rsidR="007D03D6" w:rsidRDefault="007D03D6">
            <w:pPr>
              <w:rPr>
                <w:b/>
                <w:bCs/>
                <w:sz w:val="24"/>
                <w:szCs w:val="24"/>
              </w:rPr>
            </w:pPr>
            <w:r>
              <w:rPr>
                <w:b/>
                <w:bCs/>
                <w:sz w:val="24"/>
                <w:szCs w:val="24"/>
              </w:rPr>
              <w:t>What will registrants need to bring?</w:t>
            </w:r>
          </w:p>
        </w:tc>
        <w:tc>
          <w:tcPr>
            <w:tcW w:w="6475" w:type="dxa"/>
          </w:tcPr>
          <w:p w14:paraId="3D03BEBD" w14:textId="77777777" w:rsidR="007D03D6" w:rsidRDefault="007D03D6" w:rsidP="007D03D6">
            <w:pPr>
              <w:pStyle w:val="ListParagraph"/>
              <w:numPr>
                <w:ilvl w:val="0"/>
                <w:numId w:val="1"/>
              </w:numPr>
              <w:rPr>
                <w:sz w:val="24"/>
                <w:szCs w:val="24"/>
              </w:rPr>
            </w:pPr>
            <w:r>
              <w:rPr>
                <w:sz w:val="24"/>
                <w:szCs w:val="24"/>
              </w:rPr>
              <w:t>A Water Bottle with Name Label</w:t>
            </w:r>
          </w:p>
          <w:p w14:paraId="4180B292" w14:textId="77777777" w:rsidR="007D03D6" w:rsidRDefault="007D03D6" w:rsidP="007D03D6">
            <w:pPr>
              <w:pStyle w:val="ListParagraph"/>
              <w:numPr>
                <w:ilvl w:val="0"/>
                <w:numId w:val="1"/>
              </w:numPr>
              <w:rPr>
                <w:sz w:val="24"/>
                <w:szCs w:val="24"/>
              </w:rPr>
            </w:pPr>
            <w:r>
              <w:rPr>
                <w:sz w:val="24"/>
                <w:szCs w:val="24"/>
              </w:rPr>
              <w:t>Indoor Shoes</w:t>
            </w:r>
          </w:p>
          <w:p w14:paraId="0D7D279B" w14:textId="412AFCF6" w:rsidR="007D03D6" w:rsidRPr="007D03D6" w:rsidRDefault="007D03D6" w:rsidP="007D03D6">
            <w:pPr>
              <w:pStyle w:val="ListParagraph"/>
              <w:numPr>
                <w:ilvl w:val="0"/>
                <w:numId w:val="1"/>
              </w:numPr>
              <w:rPr>
                <w:sz w:val="24"/>
                <w:szCs w:val="24"/>
              </w:rPr>
            </w:pPr>
            <w:r>
              <w:rPr>
                <w:sz w:val="24"/>
                <w:szCs w:val="24"/>
              </w:rPr>
              <w:t>Be in Full Uniform</w:t>
            </w:r>
          </w:p>
        </w:tc>
      </w:tr>
      <w:tr w:rsidR="007D03D6" w14:paraId="12E16C46" w14:textId="77777777" w:rsidTr="00BD3069">
        <w:tc>
          <w:tcPr>
            <w:tcW w:w="2875" w:type="dxa"/>
          </w:tcPr>
          <w:p w14:paraId="3BD6CD36" w14:textId="01E9EB00" w:rsidR="007D03D6" w:rsidRDefault="007D03D6">
            <w:pPr>
              <w:rPr>
                <w:b/>
                <w:bCs/>
                <w:sz w:val="24"/>
                <w:szCs w:val="24"/>
              </w:rPr>
            </w:pPr>
            <w:r>
              <w:rPr>
                <w:b/>
                <w:bCs/>
                <w:sz w:val="24"/>
                <w:szCs w:val="24"/>
              </w:rPr>
              <w:t>Is there a cost?</w:t>
            </w:r>
          </w:p>
        </w:tc>
        <w:tc>
          <w:tcPr>
            <w:tcW w:w="6475" w:type="dxa"/>
          </w:tcPr>
          <w:p w14:paraId="3A8B73AC" w14:textId="70799694" w:rsidR="007D03D6" w:rsidRPr="007D03D6" w:rsidRDefault="007D03D6" w:rsidP="007D03D6">
            <w:pPr>
              <w:rPr>
                <w:sz w:val="24"/>
                <w:szCs w:val="24"/>
              </w:rPr>
            </w:pPr>
            <w:r>
              <w:rPr>
                <w:sz w:val="24"/>
                <w:szCs w:val="24"/>
              </w:rPr>
              <w:t>$</w:t>
            </w:r>
            <w:r w:rsidR="00736BA5">
              <w:rPr>
                <w:sz w:val="24"/>
                <w:szCs w:val="24"/>
              </w:rPr>
              <w:t>7</w:t>
            </w:r>
            <w:r>
              <w:rPr>
                <w:sz w:val="24"/>
                <w:szCs w:val="24"/>
              </w:rPr>
              <w:t>.00 a person to cover craft and snack costs</w:t>
            </w:r>
          </w:p>
        </w:tc>
      </w:tr>
      <w:tr w:rsidR="007D03D6" w14:paraId="20BBBB95" w14:textId="77777777" w:rsidTr="00BD3069">
        <w:tc>
          <w:tcPr>
            <w:tcW w:w="2875" w:type="dxa"/>
          </w:tcPr>
          <w:p w14:paraId="5E7D5C97" w14:textId="273A6A4E" w:rsidR="007D03D6" w:rsidRDefault="007D03D6">
            <w:pPr>
              <w:rPr>
                <w:b/>
                <w:bCs/>
                <w:sz w:val="24"/>
                <w:szCs w:val="24"/>
              </w:rPr>
            </w:pPr>
            <w:r>
              <w:rPr>
                <w:b/>
                <w:bCs/>
                <w:sz w:val="24"/>
                <w:szCs w:val="24"/>
              </w:rPr>
              <w:t>Who is collecting the money, if “yes” to above?</w:t>
            </w:r>
          </w:p>
        </w:tc>
        <w:tc>
          <w:tcPr>
            <w:tcW w:w="6475" w:type="dxa"/>
          </w:tcPr>
          <w:p w14:paraId="0A5602F2" w14:textId="2BE9C372" w:rsidR="007D03D6" w:rsidRDefault="003C6633" w:rsidP="007D03D6">
            <w:pPr>
              <w:rPr>
                <w:sz w:val="24"/>
                <w:szCs w:val="24"/>
              </w:rPr>
            </w:pPr>
            <w:r>
              <w:rPr>
                <w:sz w:val="24"/>
                <w:szCs w:val="24"/>
              </w:rPr>
              <w:t>National</w:t>
            </w:r>
          </w:p>
        </w:tc>
      </w:tr>
      <w:tr w:rsidR="007D03D6" w14:paraId="3083986B" w14:textId="77777777" w:rsidTr="00BD3069">
        <w:tc>
          <w:tcPr>
            <w:tcW w:w="2875" w:type="dxa"/>
          </w:tcPr>
          <w:p w14:paraId="271A5950" w14:textId="450CE6BB" w:rsidR="007D03D6" w:rsidRDefault="007D03D6">
            <w:pPr>
              <w:rPr>
                <w:b/>
                <w:bCs/>
                <w:sz w:val="24"/>
                <w:szCs w:val="24"/>
              </w:rPr>
            </w:pPr>
            <w:r>
              <w:rPr>
                <w:b/>
                <w:bCs/>
                <w:sz w:val="24"/>
                <w:szCs w:val="24"/>
              </w:rPr>
              <w:lastRenderedPageBreak/>
              <w:t>Who is taking registration?</w:t>
            </w:r>
          </w:p>
        </w:tc>
        <w:tc>
          <w:tcPr>
            <w:tcW w:w="6475" w:type="dxa"/>
          </w:tcPr>
          <w:p w14:paraId="38E12635" w14:textId="168D7802" w:rsidR="007D03D6" w:rsidRDefault="00A358BF" w:rsidP="007D03D6">
            <w:pPr>
              <w:rPr>
                <w:sz w:val="24"/>
                <w:szCs w:val="24"/>
              </w:rPr>
            </w:pPr>
            <w:r>
              <w:rPr>
                <w:sz w:val="24"/>
                <w:szCs w:val="24"/>
              </w:rPr>
              <w:t>National</w:t>
            </w:r>
          </w:p>
        </w:tc>
      </w:tr>
    </w:tbl>
    <w:p w14:paraId="65B9AD0C" w14:textId="77777777" w:rsidR="00AC3424" w:rsidRPr="00AC3424" w:rsidRDefault="00AC3424">
      <w:pPr>
        <w:rPr>
          <w:sz w:val="24"/>
          <w:szCs w:val="24"/>
        </w:rPr>
      </w:pPr>
    </w:p>
    <w:sectPr w:rsidR="00AC3424" w:rsidRPr="00AC3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B6F98"/>
    <w:multiLevelType w:val="hybridMultilevel"/>
    <w:tmpl w:val="74D22EB4"/>
    <w:lvl w:ilvl="0" w:tplc="CFCC5E0C">
      <w:start w:val="78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9660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24"/>
    <w:rsid w:val="00016333"/>
    <w:rsid w:val="00194F68"/>
    <w:rsid w:val="003C6633"/>
    <w:rsid w:val="00491A0D"/>
    <w:rsid w:val="005E1E80"/>
    <w:rsid w:val="00736BA5"/>
    <w:rsid w:val="007D03D6"/>
    <w:rsid w:val="009C04E6"/>
    <w:rsid w:val="00A358BF"/>
    <w:rsid w:val="00AC3424"/>
    <w:rsid w:val="00B961BA"/>
    <w:rsid w:val="00BD3069"/>
    <w:rsid w:val="00CD0901"/>
    <w:rsid w:val="00D60A6A"/>
    <w:rsid w:val="00E877A2"/>
    <w:rsid w:val="00F22C6F"/>
    <w:rsid w:val="00FD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EEC1"/>
  <w15:chartTrackingRefBased/>
  <w15:docId w15:val="{44A2DB2F-F089-4145-A7E6-A90C3F45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3069"/>
    <w:rPr>
      <w:color w:val="0563C1" w:themeColor="hyperlink"/>
      <w:u w:val="single"/>
    </w:rPr>
  </w:style>
  <w:style w:type="character" w:styleId="UnresolvedMention">
    <w:name w:val="Unresolved Mention"/>
    <w:basedOn w:val="DefaultParagraphFont"/>
    <w:uiPriority w:val="99"/>
    <w:semiHidden/>
    <w:unhideWhenUsed/>
    <w:rsid w:val="00BD3069"/>
    <w:rPr>
      <w:color w:val="605E5C"/>
      <w:shd w:val="clear" w:color="auto" w:fill="E1DFDD"/>
    </w:rPr>
  </w:style>
  <w:style w:type="paragraph" w:styleId="ListParagraph">
    <w:name w:val="List Paragraph"/>
    <w:basedOn w:val="Normal"/>
    <w:uiPriority w:val="34"/>
    <w:qFormat/>
    <w:rsid w:val="007D0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wn.nowicki@telu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Nowicki</dc:creator>
  <cp:keywords/>
  <dc:description/>
  <cp:lastModifiedBy>Dawn Nowicki</cp:lastModifiedBy>
  <cp:revision>5</cp:revision>
  <dcterms:created xsi:type="dcterms:W3CDTF">2026-05-19T21:53:00Z</dcterms:created>
  <dcterms:modified xsi:type="dcterms:W3CDTF">2026-05-22T16:01:00Z</dcterms:modified>
</cp:coreProperties>
</file>